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proofErr w:type="spellStart"/>
      <w:r>
        <w:t>А.Х.Тамбиев</w:t>
      </w:r>
      <w:proofErr w:type="spellEnd"/>
    </w:p>
    <w:p w:rsidR="00712B8A" w:rsidRDefault="002D11E0">
      <w:pPr>
        <w:ind w:right="108"/>
        <w:jc w:val="right"/>
      </w:pPr>
      <w:r>
        <w:t>«</w:t>
      </w:r>
      <w:r w:rsidR="00CC2035">
        <w:t>02</w:t>
      </w:r>
      <w:r>
        <w:t xml:space="preserve">» </w:t>
      </w:r>
      <w:r w:rsidR="00CC2035">
        <w:t>октября</w:t>
      </w:r>
      <w:r>
        <w:t xml:space="preserve">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C14A10" w:rsidRDefault="008B4CD9" w:rsidP="008B4CD9">
      <w:pPr>
        <w:pStyle w:val="a3"/>
        <w:jc w:val="center"/>
        <w:rPr>
          <w:sz w:val="28"/>
          <w:szCs w:val="28"/>
        </w:rPr>
      </w:pPr>
      <w:r w:rsidRPr="00C14A10">
        <w:rPr>
          <w:color w:val="000000"/>
          <w:sz w:val="28"/>
          <w:szCs w:val="28"/>
          <w:shd w:val="clear" w:color="auto" w:fill="FFFFFF"/>
        </w:rPr>
        <w:t>«</w:t>
      </w:r>
      <w:r w:rsidR="00C14A10" w:rsidRPr="00C14A10">
        <w:rPr>
          <w:b/>
          <w:sz w:val="28"/>
          <w:szCs w:val="28"/>
        </w:rPr>
        <w:t>Гистология</w:t>
      </w:r>
      <w:r w:rsidRPr="00C14A10">
        <w:rPr>
          <w:color w:val="000000"/>
          <w:sz w:val="28"/>
          <w:szCs w:val="28"/>
          <w:shd w:val="clear" w:color="auto" w:fill="FFFFFF"/>
        </w:rPr>
        <w:t>»</w:t>
      </w:r>
    </w:p>
    <w:p w:rsidR="00712B8A" w:rsidRDefault="00712B8A">
      <w:pPr>
        <w:pStyle w:val="a3"/>
        <w:rPr>
          <w:sz w:val="48"/>
        </w:rPr>
      </w:pPr>
    </w:p>
    <w:p w:rsidR="00C14A10" w:rsidRPr="00A01149" w:rsidRDefault="00013ECF" w:rsidP="00C14A10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A01149">
        <w:rPr>
          <w:b/>
          <w:color w:val="000000"/>
          <w:sz w:val="28"/>
          <w:szCs w:val="28"/>
          <w:shd w:val="clear" w:color="auto" w:fill="FFFFFF"/>
        </w:rPr>
        <w:t>«</w:t>
      </w:r>
      <w:bookmarkStart w:id="0" w:name="_GoBack"/>
      <w:r w:rsidR="00A01149" w:rsidRPr="00A01149">
        <w:rPr>
          <w:b/>
          <w:color w:val="000000"/>
          <w:sz w:val="28"/>
          <w:szCs w:val="28"/>
          <w:lang w:eastAsia="ru-RU"/>
        </w:rPr>
        <w:t>Актуальные вопросы гистологии</w:t>
      </w:r>
      <w:bookmarkEnd w:id="0"/>
      <w:r w:rsidR="00C14A10" w:rsidRPr="00A01149">
        <w:rPr>
          <w:b/>
          <w:color w:val="000000"/>
          <w:sz w:val="28"/>
          <w:szCs w:val="28"/>
          <w:lang w:eastAsia="ru-RU"/>
        </w:rPr>
        <w:t>»</w:t>
      </w:r>
    </w:p>
    <w:p w:rsidR="00FD607B" w:rsidRDefault="00A01149" w:rsidP="00C14A10">
      <w:pPr>
        <w:ind w:right="452"/>
        <w:rPr>
          <w:sz w:val="20"/>
        </w:rPr>
      </w:pPr>
      <w:r>
        <w:pict>
          <v:line id="_x0000_s1026" style="position:absolute;z-index:-251658240;mso-position-horizontal-relative:page" from="63.6pt,10.35pt" to="531.6pt,10.35pt" strokeweight=".48pt">
            <w10:wrap anchorx="page"/>
          </v:line>
        </w:pict>
      </w:r>
    </w:p>
    <w:p w:rsidR="00FD607B" w:rsidRDefault="00C14A10">
      <w:pPr>
        <w:pStyle w:val="a3"/>
        <w:rPr>
          <w:sz w:val="20"/>
        </w:rPr>
      </w:pPr>
      <w:r>
        <w:rPr>
          <w:sz w:val="18"/>
        </w:rPr>
        <w:t xml:space="preserve">                                                                                        наименование программы</w:t>
      </w: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393F59" w:rsidRDefault="00393F59">
      <w:pPr>
        <w:pStyle w:val="3"/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C0156F">
        <w:lastRenderedPageBreak/>
        <w:t>Цель реализации</w:t>
      </w:r>
      <w:r w:rsidR="003C5D27">
        <w:t xml:space="preserve"> </w:t>
      </w:r>
      <w:r w:rsidRPr="00C0156F">
        <w:t>программы</w:t>
      </w:r>
    </w:p>
    <w:p w:rsidR="003914F5" w:rsidRPr="0065639F" w:rsidRDefault="003914F5" w:rsidP="003914F5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  <w:r w:rsidRPr="0065639F">
        <w:rPr>
          <w:sz w:val="24"/>
          <w:szCs w:val="24"/>
        </w:rPr>
        <w:t xml:space="preserve">Цель программы повышения квалификации </w:t>
      </w:r>
      <w:r w:rsidRPr="0065639F">
        <w:rPr>
          <w:color w:val="000000"/>
          <w:sz w:val="24"/>
          <w:szCs w:val="24"/>
          <w:shd w:val="clear" w:color="auto" w:fill="FFFFFF"/>
        </w:rPr>
        <w:t>специалистов со средним медицинским образованием по специальности «</w:t>
      </w:r>
      <w:r w:rsidRPr="0065639F">
        <w:rPr>
          <w:sz w:val="24"/>
          <w:szCs w:val="24"/>
        </w:rPr>
        <w:t>Гистология</w:t>
      </w:r>
      <w:r w:rsidRPr="0065639F">
        <w:rPr>
          <w:color w:val="000000"/>
          <w:sz w:val="24"/>
          <w:szCs w:val="24"/>
          <w:shd w:val="clear" w:color="auto" w:fill="FFFFFF"/>
        </w:rPr>
        <w:t xml:space="preserve">» </w:t>
      </w:r>
      <w:r w:rsidRPr="0065639F">
        <w:rPr>
          <w:sz w:val="24"/>
          <w:szCs w:val="24"/>
        </w:rPr>
        <w:t xml:space="preserve">на  тему: </w:t>
      </w:r>
      <w:r w:rsidRPr="0065639F">
        <w:rPr>
          <w:sz w:val="24"/>
          <w:szCs w:val="24"/>
          <w:shd w:val="clear" w:color="auto" w:fill="FFFFFF"/>
        </w:rPr>
        <w:t xml:space="preserve"> </w:t>
      </w:r>
      <w:r w:rsidRPr="0065639F">
        <w:rPr>
          <w:color w:val="000000"/>
          <w:sz w:val="24"/>
          <w:szCs w:val="24"/>
          <w:lang w:eastAsia="ru-RU"/>
        </w:rPr>
        <w:t xml:space="preserve">«Актуальные вопросы гистологии» </w:t>
      </w:r>
      <w:r w:rsidRPr="0065639F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65639F">
        <w:rPr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8B0A71" w:rsidRPr="0065639F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Pr="0065639F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65639F">
        <w:t xml:space="preserve">Планируемые </w:t>
      </w:r>
      <w:proofErr w:type="spellStart"/>
      <w:r w:rsidRPr="0065639F">
        <w:rPr>
          <w:spacing w:val="-3"/>
        </w:rPr>
        <w:t>результаты</w:t>
      </w:r>
      <w:r w:rsidRPr="0065639F">
        <w:t>обучения</w:t>
      </w:r>
      <w:proofErr w:type="spellEnd"/>
    </w:p>
    <w:p w:rsidR="008B0A71" w:rsidRPr="0065639F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65639F" w:rsidRDefault="002D11E0" w:rsidP="00562189">
      <w:pPr>
        <w:pStyle w:val="a3"/>
        <w:ind w:right="393" w:hanging="233"/>
      </w:pPr>
      <w:r w:rsidRPr="0065639F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65639F">
        <w:t xml:space="preserve">в </w:t>
      </w:r>
      <w:r w:rsidR="00562189" w:rsidRPr="0065639F">
        <w:t xml:space="preserve">профессиональной </w:t>
      </w:r>
      <w:r w:rsidR="00667B0D" w:rsidRPr="0065639F">
        <w:t>деятельности.</w:t>
      </w:r>
    </w:p>
    <w:p w:rsidR="00667B0D" w:rsidRPr="0065639F" w:rsidRDefault="00667B0D" w:rsidP="00562189">
      <w:pPr>
        <w:pStyle w:val="a3"/>
        <w:ind w:right="393" w:hanging="233"/>
      </w:pPr>
    </w:p>
    <w:p w:rsidR="00712B8A" w:rsidRPr="0065639F" w:rsidRDefault="002D11E0" w:rsidP="00A77823">
      <w:pPr>
        <w:pStyle w:val="a3"/>
        <w:ind w:right="393"/>
      </w:pPr>
      <w:r w:rsidRPr="0065639F">
        <w:t xml:space="preserve">Слушатель должен </w:t>
      </w:r>
      <w:r w:rsidRPr="0065639F">
        <w:rPr>
          <w:b/>
        </w:rPr>
        <w:t>знать</w:t>
      </w:r>
      <w:r w:rsidRPr="0065639F">
        <w:t>: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законов и иных нормативных правовых актов Российской Федерации в сфере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здравоохранения;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организации делопроизводства и ведения основной медицинской документации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патологоанатомического отделения (Бюро);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задач, структуры, оборудования, правил работы в патологоанатомическом отделении;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 xml:space="preserve">охраны труда и техники безопасности, соблюдения противоэпидемического режима </w:t>
      </w:r>
      <w:proofErr w:type="gramStart"/>
      <w:r w:rsidRPr="006F23E6">
        <w:rPr>
          <w:color w:val="000000"/>
          <w:sz w:val="24"/>
          <w:szCs w:val="24"/>
          <w:lang w:eastAsia="ru-RU"/>
        </w:rPr>
        <w:t>в</w:t>
      </w:r>
      <w:proofErr w:type="gramEnd"/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 xml:space="preserve">патологоанатомическом </w:t>
      </w:r>
      <w:proofErr w:type="gramStart"/>
      <w:r w:rsidRPr="006F23E6">
        <w:rPr>
          <w:color w:val="000000"/>
          <w:sz w:val="24"/>
          <w:szCs w:val="24"/>
          <w:lang w:eastAsia="ru-RU"/>
        </w:rPr>
        <w:t>отделении</w:t>
      </w:r>
      <w:proofErr w:type="gramEnd"/>
      <w:r w:rsidRPr="006F23E6">
        <w:rPr>
          <w:color w:val="000000"/>
          <w:sz w:val="24"/>
          <w:szCs w:val="24"/>
          <w:lang w:eastAsia="ru-RU"/>
        </w:rPr>
        <w:t>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правил личной гигиены;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методов лечения и профилактики заболеваний и травм;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правил эксплуатации медицинского инструментария и оборудования;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правил сбора, хранения и удаления отходов лечебно-профилактических организаций;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основ функционирования страховой медицины и добровольного медицинского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страхования;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основ медицины катастроф;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медицинской этики и деонтологии, психологии профессионального общения.</w:t>
      </w:r>
    </w:p>
    <w:p w:rsidR="00683F90" w:rsidRPr="0065639F" w:rsidRDefault="00683F90" w:rsidP="00683F9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712B8A" w:rsidRPr="0065639F" w:rsidRDefault="002D11E0" w:rsidP="00AA4A5B">
      <w:pPr>
        <w:tabs>
          <w:tab w:val="left" w:pos="378"/>
        </w:tabs>
        <w:spacing w:line="242" w:lineRule="auto"/>
        <w:ind w:right="5360"/>
        <w:rPr>
          <w:spacing w:val="-3"/>
          <w:sz w:val="24"/>
          <w:szCs w:val="24"/>
        </w:rPr>
      </w:pPr>
      <w:r w:rsidRPr="0065639F">
        <w:rPr>
          <w:sz w:val="24"/>
          <w:szCs w:val="24"/>
        </w:rPr>
        <w:t>Слушатель должен</w:t>
      </w:r>
      <w:r w:rsidR="003714FE" w:rsidRPr="0065639F">
        <w:rPr>
          <w:sz w:val="24"/>
          <w:szCs w:val="24"/>
        </w:rPr>
        <w:t xml:space="preserve"> </w:t>
      </w:r>
      <w:r w:rsidRPr="0065639F">
        <w:rPr>
          <w:b/>
          <w:spacing w:val="-3"/>
          <w:sz w:val="24"/>
          <w:szCs w:val="24"/>
        </w:rPr>
        <w:t>уметь</w:t>
      </w:r>
      <w:r w:rsidRPr="0065639F">
        <w:rPr>
          <w:spacing w:val="-3"/>
          <w:sz w:val="24"/>
          <w:szCs w:val="24"/>
        </w:rPr>
        <w:t>: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владеть основными методиками окраски гистологических срезов и при необходимости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использовать дополнительные диагностические окраски и реакции;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приготавливать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гистологические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препараты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для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диагностической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работы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патологоанатома;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сохранять материал в архиве;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вести документацию секционной работы в соответствии с действующими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требованиями и инструкциями;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под руководством врача-патологоанатома готовить музейные макропрепараты.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принимать доставленный на исследование материал, проверять соответствие материала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по записям направления, качество фиксации, расписываться в приеме материала;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регистрировать в книге записей все объекты, поступившие на исследование с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занесением туда данных, имеющихся в направительном бланке;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подготавливать материал для макроскопического исследования и вырезки;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записывать в бланк под диктовку врача макроскопическое описание объекта;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производить гистологическую обработку и приготавливать микропрепараты с помощью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 xml:space="preserve">гистологических, гистохимических и </w:t>
      </w:r>
      <w:proofErr w:type="spellStart"/>
      <w:r w:rsidRPr="006F23E6">
        <w:rPr>
          <w:color w:val="000000"/>
          <w:sz w:val="24"/>
          <w:szCs w:val="24"/>
          <w:lang w:eastAsia="ru-RU"/>
        </w:rPr>
        <w:t>иммуногистохимических</w:t>
      </w:r>
      <w:proofErr w:type="spellEnd"/>
      <w:r w:rsidRPr="006F23E6">
        <w:rPr>
          <w:color w:val="000000"/>
          <w:sz w:val="24"/>
          <w:szCs w:val="24"/>
          <w:lang w:eastAsia="ru-RU"/>
        </w:rPr>
        <w:t xml:space="preserve"> методов;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осуществлять уход за приборами и аппаратурой;</w:t>
      </w:r>
    </w:p>
    <w:p w:rsidR="006F23E6" w:rsidRPr="006F23E6" w:rsidRDefault="006F23E6" w:rsidP="006F23E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F23E6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6F23E6">
        <w:rPr>
          <w:color w:val="000000"/>
          <w:sz w:val="24"/>
          <w:szCs w:val="24"/>
          <w:lang w:eastAsia="ru-RU"/>
        </w:rPr>
        <w:t>следить за соблюдением санитарно-гигиенического режима в помещениях отделений;</w:t>
      </w:r>
    </w:p>
    <w:p w:rsidR="003914F5" w:rsidRPr="003914F5" w:rsidRDefault="003914F5" w:rsidP="003914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3914F5">
        <w:rPr>
          <w:color w:val="000000"/>
          <w:sz w:val="24"/>
          <w:szCs w:val="24"/>
          <w:lang w:eastAsia="ru-RU"/>
        </w:rPr>
        <w:t>‒</w:t>
      </w:r>
      <w:r w:rsidRPr="0065639F">
        <w:rPr>
          <w:color w:val="000000"/>
          <w:sz w:val="24"/>
          <w:szCs w:val="24"/>
          <w:lang w:eastAsia="ru-RU"/>
        </w:rPr>
        <w:t xml:space="preserve"> </w:t>
      </w:r>
      <w:r w:rsidRPr="003914F5">
        <w:rPr>
          <w:color w:val="000000"/>
          <w:sz w:val="24"/>
          <w:szCs w:val="24"/>
          <w:lang w:eastAsia="ru-RU"/>
        </w:rPr>
        <w:t>осуществлять брошюровку и хранение протоколов вскрытий и копий результатов</w:t>
      </w:r>
    </w:p>
    <w:p w:rsidR="003914F5" w:rsidRPr="003914F5" w:rsidRDefault="003914F5" w:rsidP="003914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3914F5">
        <w:rPr>
          <w:color w:val="000000"/>
          <w:sz w:val="24"/>
          <w:szCs w:val="24"/>
          <w:lang w:eastAsia="ru-RU"/>
        </w:rPr>
        <w:t xml:space="preserve">гистологического исследования </w:t>
      </w:r>
      <w:proofErr w:type="spellStart"/>
      <w:r w:rsidRPr="003914F5">
        <w:rPr>
          <w:color w:val="000000"/>
          <w:sz w:val="24"/>
          <w:szCs w:val="24"/>
          <w:lang w:eastAsia="ru-RU"/>
        </w:rPr>
        <w:t>биопсийного</w:t>
      </w:r>
      <w:proofErr w:type="spellEnd"/>
      <w:r w:rsidRPr="003914F5">
        <w:rPr>
          <w:color w:val="000000"/>
          <w:sz w:val="24"/>
          <w:szCs w:val="24"/>
          <w:lang w:eastAsia="ru-RU"/>
        </w:rPr>
        <w:t xml:space="preserve"> и операционного материала.</w:t>
      </w:r>
    </w:p>
    <w:p w:rsidR="008B0A71" w:rsidRPr="0065639F" w:rsidRDefault="008B0A71" w:rsidP="008B0A71">
      <w:pPr>
        <w:tabs>
          <w:tab w:val="left" w:pos="378"/>
        </w:tabs>
        <w:spacing w:line="242" w:lineRule="auto"/>
        <w:ind w:left="142" w:right="5360"/>
        <w:rPr>
          <w:sz w:val="24"/>
          <w:szCs w:val="24"/>
        </w:rPr>
      </w:pPr>
    </w:p>
    <w:p w:rsidR="00246484" w:rsidRPr="0065639F" w:rsidRDefault="00246484" w:rsidP="00683F90">
      <w:pPr>
        <w:widowControl/>
        <w:shd w:val="clear" w:color="auto" w:fill="FFFFFF"/>
        <w:autoSpaceDE/>
        <w:autoSpaceDN/>
        <w:rPr>
          <w:sz w:val="24"/>
          <w:szCs w:val="24"/>
        </w:rPr>
      </w:pPr>
    </w:p>
    <w:p w:rsidR="00712B8A" w:rsidRPr="0065639F" w:rsidRDefault="002D11E0" w:rsidP="00246484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44"/>
        </w:tabs>
        <w:autoSpaceDE/>
        <w:autoSpaceDN/>
        <w:spacing w:before="1"/>
        <w:rPr>
          <w:b/>
          <w:sz w:val="24"/>
          <w:szCs w:val="24"/>
        </w:rPr>
      </w:pPr>
      <w:r w:rsidRPr="0065639F">
        <w:rPr>
          <w:b/>
          <w:sz w:val="24"/>
          <w:szCs w:val="24"/>
        </w:rPr>
        <w:t>Содержание программы</w:t>
      </w:r>
    </w:p>
    <w:p w:rsidR="00712B8A" w:rsidRPr="0065639F" w:rsidRDefault="00712B8A">
      <w:pPr>
        <w:pStyle w:val="a3"/>
        <w:spacing w:before="11"/>
        <w:rPr>
          <w:b/>
        </w:rPr>
      </w:pPr>
    </w:p>
    <w:p w:rsidR="00712B8A" w:rsidRPr="0065639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65639F">
        <w:rPr>
          <w:b/>
          <w:sz w:val="24"/>
          <w:szCs w:val="24"/>
        </w:rPr>
        <w:t xml:space="preserve">3.1. </w:t>
      </w:r>
      <w:r w:rsidR="002D11E0" w:rsidRPr="0065639F">
        <w:rPr>
          <w:b/>
          <w:sz w:val="24"/>
          <w:szCs w:val="24"/>
        </w:rPr>
        <w:t>Учебный план</w:t>
      </w:r>
    </w:p>
    <w:p w:rsidR="00712B8A" w:rsidRPr="0065639F" w:rsidRDefault="002D11E0">
      <w:pPr>
        <w:pStyle w:val="a3"/>
        <w:spacing w:line="275" w:lineRule="exact"/>
        <w:ind w:left="572" w:right="459"/>
        <w:jc w:val="center"/>
      </w:pPr>
      <w:r w:rsidRPr="0065639F">
        <w:t>программы повышенияквалификации</w:t>
      </w:r>
    </w:p>
    <w:p w:rsidR="00641D14" w:rsidRPr="0065639F" w:rsidRDefault="003914F5" w:rsidP="005138CE">
      <w:pPr>
        <w:pStyle w:val="a3"/>
        <w:jc w:val="center"/>
        <w:rPr>
          <w:b/>
          <w:color w:val="000000"/>
          <w:lang w:eastAsia="ru-RU"/>
        </w:rPr>
      </w:pPr>
      <w:r w:rsidRPr="0065639F">
        <w:rPr>
          <w:b/>
          <w:color w:val="000000"/>
          <w:lang w:eastAsia="ru-RU"/>
        </w:rPr>
        <w:t>«Актуальные вопросы гистологии»</w:t>
      </w:r>
    </w:p>
    <w:p w:rsidR="00A0049F" w:rsidRPr="0065639F" w:rsidRDefault="00A0049F" w:rsidP="005138CE">
      <w:pPr>
        <w:pStyle w:val="a3"/>
        <w:jc w:val="center"/>
        <w:rPr>
          <w:b/>
        </w:rPr>
      </w:pPr>
    </w:p>
    <w:p w:rsidR="00033488" w:rsidRPr="0065639F" w:rsidRDefault="002D11E0" w:rsidP="00033488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5639F">
        <w:rPr>
          <w:b/>
          <w:sz w:val="24"/>
          <w:szCs w:val="24"/>
        </w:rPr>
        <w:lastRenderedPageBreak/>
        <w:t>Категория слушателей:</w:t>
      </w:r>
      <w:r w:rsidR="00453E52" w:rsidRPr="0065639F">
        <w:rPr>
          <w:b/>
          <w:sz w:val="24"/>
          <w:szCs w:val="24"/>
        </w:rPr>
        <w:t xml:space="preserve"> </w:t>
      </w:r>
      <w:r w:rsidR="00B644C2" w:rsidRPr="0065639F">
        <w:rPr>
          <w:color w:val="FF0000"/>
          <w:sz w:val="24"/>
          <w:szCs w:val="24"/>
          <w:shd w:val="clear" w:color="auto" w:fill="FFFFFF"/>
        </w:rPr>
        <w:t xml:space="preserve"> </w:t>
      </w:r>
      <w:r w:rsidR="00033488" w:rsidRPr="0065639F">
        <w:rPr>
          <w:color w:val="000000"/>
          <w:sz w:val="24"/>
          <w:szCs w:val="24"/>
          <w:lang w:eastAsia="ru-RU"/>
        </w:rPr>
        <w:t>лица, имеющие среднее профессиональное образование или получающие среднее профессиональное образование по специальности «</w:t>
      </w:r>
      <w:r w:rsidR="005B232C" w:rsidRPr="0065639F">
        <w:rPr>
          <w:sz w:val="24"/>
          <w:szCs w:val="24"/>
        </w:rPr>
        <w:t>Гистология</w:t>
      </w:r>
      <w:r w:rsidR="00033488" w:rsidRPr="0065639F">
        <w:rPr>
          <w:color w:val="000000"/>
          <w:sz w:val="24"/>
          <w:szCs w:val="24"/>
          <w:lang w:eastAsia="ru-RU"/>
        </w:rPr>
        <w:t>».</w:t>
      </w:r>
    </w:p>
    <w:p w:rsidR="00712B8A" w:rsidRPr="0065639F" w:rsidRDefault="002D11E0" w:rsidP="0045504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5639F">
        <w:rPr>
          <w:b/>
          <w:sz w:val="24"/>
          <w:szCs w:val="24"/>
        </w:rPr>
        <w:t>Срок обучения:</w:t>
      </w:r>
      <w:r w:rsidRPr="0065639F">
        <w:rPr>
          <w:sz w:val="24"/>
          <w:szCs w:val="24"/>
        </w:rPr>
        <w:t xml:space="preserve"> 36 часов</w:t>
      </w:r>
      <w:r w:rsidR="00455047" w:rsidRPr="0065639F">
        <w:rPr>
          <w:sz w:val="24"/>
          <w:szCs w:val="24"/>
        </w:rPr>
        <w:t>.</w:t>
      </w:r>
    </w:p>
    <w:p w:rsidR="00712B8A" w:rsidRPr="0065639F" w:rsidRDefault="002D11E0" w:rsidP="00455047">
      <w:pPr>
        <w:pStyle w:val="a3"/>
        <w:spacing w:before="1" w:line="237" w:lineRule="auto"/>
      </w:pPr>
      <w:r w:rsidRPr="0065639F">
        <w:rPr>
          <w:b/>
        </w:rPr>
        <w:t>Форма обучения:</w:t>
      </w:r>
      <w:r w:rsidRPr="0065639F">
        <w:t xml:space="preserve"> заочная, с применением электронного обучения, дистанционных образовательных технологий.</w:t>
      </w:r>
    </w:p>
    <w:p w:rsidR="00712B8A" w:rsidRPr="0065639F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69"/>
        <w:gridCol w:w="992"/>
        <w:gridCol w:w="953"/>
        <w:gridCol w:w="1254"/>
        <w:gridCol w:w="1715"/>
      </w:tblGrid>
      <w:tr w:rsidR="00712B8A" w:rsidTr="00F54D5D">
        <w:trPr>
          <w:trHeight w:val="278"/>
        </w:trPr>
        <w:tc>
          <w:tcPr>
            <w:tcW w:w="728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3922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 w:rsidTr="00F54D5D">
        <w:trPr>
          <w:trHeight w:val="552"/>
        </w:trPr>
        <w:tc>
          <w:tcPr>
            <w:tcW w:w="728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F54D5D">
        <w:trPr>
          <w:trHeight w:val="309"/>
        </w:trPr>
        <w:tc>
          <w:tcPr>
            <w:tcW w:w="728" w:type="dxa"/>
            <w:vAlign w:val="center"/>
          </w:tcPr>
          <w:p w:rsidR="00753AA2" w:rsidRPr="0065639F" w:rsidRDefault="00753AA2" w:rsidP="008D3FD3">
            <w:pPr>
              <w:pStyle w:val="TableParagraph"/>
              <w:ind w:left="268"/>
            </w:pPr>
            <w:r w:rsidRPr="0065639F">
              <w:t>1.</w:t>
            </w:r>
          </w:p>
        </w:tc>
        <w:tc>
          <w:tcPr>
            <w:tcW w:w="3969" w:type="dxa"/>
            <w:vAlign w:val="center"/>
          </w:tcPr>
          <w:p w:rsidR="00D16AFB" w:rsidRPr="00D16AFB" w:rsidRDefault="00D16AFB" w:rsidP="00D16AFB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Организационно-правовые и информационные основы</w:t>
            </w:r>
          </w:p>
          <w:p w:rsidR="00753AA2" w:rsidRPr="0065639F" w:rsidRDefault="00D16AFB" w:rsidP="0040391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профессиональной деятельности</w:t>
            </w:r>
          </w:p>
        </w:tc>
        <w:tc>
          <w:tcPr>
            <w:tcW w:w="992" w:type="dxa"/>
            <w:vAlign w:val="center"/>
          </w:tcPr>
          <w:p w:rsidR="00753AA2" w:rsidRPr="0065639F" w:rsidRDefault="00EE5A6F" w:rsidP="00C96760">
            <w:pPr>
              <w:pStyle w:val="TableParagraph"/>
              <w:ind w:left="14"/>
              <w:jc w:val="center"/>
            </w:pPr>
            <w:r w:rsidRPr="0065639F">
              <w:t>8</w:t>
            </w:r>
          </w:p>
        </w:tc>
        <w:tc>
          <w:tcPr>
            <w:tcW w:w="953" w:type="dxa"/>
            <w:vAlign w:val="center"/>
          </w:tcPr>
          <w:p w:rsidR="00753AA2" w:rsidRPr="0065639F" w:rsidRDefault="00EE5A6F" w:rsidP="00C96760">
            <w:pPr>
              <w:pStyle w:val="TableParagraph"/>
              <w:ind w:left="14"/>
              <w:jc w:val="center"/>
            </w:pPr>
            <w:r w:rsidRPr="0065639F">
              <w:t>8</w:t>
            </w:r>
          </w:p>
        </w:tc>
        <w:tc>
          <w:tcPr>
            <w:tcW w:w="1254" w:type="dxa"/>
            <w:vAlign w:val="center"/>
          </w:tcPr>
          <w:p w:rsidR="00753AA2" w:rsidRPr="0065639F" w:rsidRDefault="00753AA2" w:rsidP="002B4217">
            <w:pPr>
              <w:jc w:val="center"/>
            </w:pPr>
            <w:r w:rsidRPr="0065639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65639F" w:rsidRDefault="00753AA2" w:rsidP="002B4217">
            <w:pPr>
              <w:jc w:val="center"/>
            </w:pPr>
            <w:r w:rsidRPr="0065639F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286"/>
        </w:trPr>
        <w:tc>
          <w:tcPr>
            <w:tcW w:w="728" w:type="dxa"/>
            <w:vAlign w:val="center"/>
          </w:tcPr>
          <w:p w:rsidR="00687972" w:rsidRPr="0065639F" w:rsidRDefault="00687972" w:rsidP="008D3FD3">
            <w:pPr>
              <w:pStyle w:val="TableParagraph"/>
              <w:ind w:left="268"/>
            </w:pPr>
            <w:r w:rsidRPr="0065639F">
              <w:t>2.</w:t>
            </w:r>
          </w:p>
        </w:tc>
        <w:tc>
          <w:tcPr>
            <w:tcW w:w="3969" w:type="dxa"/>
            <w:vAlign w:val="center"/>
          </w:tcPr>
          <w:p w:rsidR="00687972" w:rsidRPr="0065639F" w:rsidRDefault="00D16AFB" w:rsidP="008D3FD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65639F">
              <w:rPr>
                <w:color w:val="000000"/>
                <w:shd w:val="clear" w:color="auto" w:fill="FFFFFF"/>
              </w:rPr>
              <w:t>Проведение гистологических исследований</w:t>
            </w:r>
          </w:p>
        </w:tc>
        <w:tc>
          <w:tcPr>
            <w:tcW w:w="992" w:type="dxa"/>
            <w:vAlign w:val="center"/>
          </w:tcPr>
          <w:p w:rsidR="00687972" w:rsidRPr="0065639F" w:rsidRDefault="00C24669" w:rsidP="00EF13F1">
            <w:pPr>
              <w:pStyle w:val="TableParagraph"/>
              <w:ind w:left="14"/>
              <w:jc w:val="center"/>
            </w:pPr>
            <w:r w:rsidRPr="0065639F">
              <w:t>24</w:t>
            </w:r>
          </w:p>
        </w:tc>
        <w:tc>
          <w:tcPr>
            <w:tcW w:w="953" w:type="dxa"/>
            <w:vAlign w:val="center"/>
          </w:tcPr>
          <w:p w:rsidR="00687972" w:rsidRPr="0065639F" w:rsidRDefault="00C24669" w:rsidP="00DF1C81">
            <w:pPr>
              <w:pStyle w:val="TableParagraph"/>
              <w:ind w:left="14"/>
              <w:jc w:val="center"/>
            </w:pPr>
            <w:r w:rsidRPr="0065639F">
              <w:t>24</w:t>
            </w:r>
          </w:p>
        </w:tc>
        <w:tc>
          <w:tcPr>
            <w:tcW w:w="1254" w:type="dxa"/>
            <w:vAlign w:val="center"/>
          </w:tcPr>
          <w:p w:rsidR="00687972" w:rsidRPr="0065639F" w:rsidRDefault="00687972" w:rsidP="002B4217">
            <w:pPr>
              <w:jc w:val="center"/>
            </w:pPr>
            <w:r w:rsidRPr="0065639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65639F" w:rsidRDefault="00687972" w:rsidP="002B4217">
            <w:pPr>
              <w:jc w:val="center"/>
            </w:pPr>
            <w:r w:rsidRPr="0065639F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509"/>
        </w:trPr>
        <w:tc>
          <w:tcPr>
            <w:tcW w:w="728" w:type="dxa"/>
            <w:vAlign w:val="center"/>
          </w:tcPr>
          <w:p w:rsidR="00687972" w:rsidRPr="0065639F" w:rsidRDefault="00687972" w:rsidP="008D3FD3">
            <w:pPr>
              <w:pStyle w:val="TableParagraph"/>
              <w:ind w:left="268"/>
            </w:pPr>
            <w:r w:rsidRPr="0065639F">
              <w:t>3.</w:t>
            </w:r>
          </w:p>
        </w:tc>
        <w:tc>
          <w:tcPr>
            <w:tcW w:w="3969" w:type="dxa"/>
            <w:vAlign w:val="center"/>
          </w:tcPr>
          <w:p w:rsidR="00687972" w:rsidRPr="0065639F" w:rsidRDefault="00D16AFB" w:rsidP="008D3FD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Оказание доврачебной медицинской помощи</w:t>
            </w:r>
            <w:r w:rsidR="00EE5A6F" w:rsidRPr="0065639F">
              <w:rPr>
                <w:color w:val="000000"/>
                <w:lang w:eastAsia="ru-RU"/>
              </w:rPr>
              <w:t xml:space="preserve"> </w:t>
            </w:r>
            <w:r w:rsidRPr="00D16AFB">
              <w:rPr>
                <w:color w:val="000000"/>
                <w:lang w:eastAsia="ru-RU"/>
              </w:rPr>
              <w:t>при неотложных и экстремальных состояниях</w:t>
            </w:r>
          </w:p>
        </w:tc>
        <w:tc>
          <w:tcPr>
            <w:tcW w:w="992" w:type="dxa"/>
            <w:vAlign w:val="center"/>
          </w:tcPr>
          <w:p w:rsidR="00687972" w:rsidRPr="0065639F" w:rsidRDefault="00EE5A6F" w:rsidP="00EF13F1">
            <w:pPr>
              <w:pStyle w:val="TableParagraph"/>
              <w:ind w:left="14"/>
              <w:jc w:val="center"/>
            </w:pPr>
            <w:r w:rsidRPr="0065639F">
              <w:t>2</w:t>
            </w:r>
          </w:p>
        </w:tc>
        <w:tc>
          <w:tcPr>
            <w:tcW w:w="953" w:type="dxa"/>
            <w:vAlign w:val="center"/>
          </w:tcPr>
          <w:p w:rsidR="00687972" w:rsidRPr="0065639F" w:rsidRDefault="00EE5A6F" w:rsidP="00DF1C81">
            <w:pPr>
              <w:pStyle w:val="TableParagraph"/>
              <w:ind w:left="14"/>
              <w:jc w:val="center"/>
            </w:pPr>
            <w:r w:rsidRPr="0065639F">
              <w:t>2</w:t>
            </w:r>
          </w:p>
        </w:tc>
        <w:tc>
          <w:tcPr>
            <w:tcW w:w="1254" w:type="dxa"/>
            <w:vAlign w:val="center"/>
          </w:tcPr>
          <w:p w:rsidR="00687972" w:rsidRPr="0065639F" w:rsidRDefault="00687972" w:rsidP="002B4217">
            <w:pPr>
              <w:jc w:val="center"/>
            </w:pPr>
            <w:r w:rsidRPr="0065639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65639F" w:rsidRDefault="00687972" w:rsidP="002B4217">
            <w:pPr>
              <w:jc w:val="center"/>
            </w:pPr>
            <w:r w:rsidRPr="0065639F">
              <w:rPr>
                <w:w w:val="99"/>
              </w:rPr>
              <w:t>-</w:t>
            </w:r>
          </w:p>
        </w:tc>
      </w:tr>
      <w:tr w:rsidR="009B23CF" w:rsidRPr="009B23CF" w:rsidTr="00F54D5D">
        <w:trPr>
          <w:trHeight w:val="551"/>
        </w:trPr>
        <w:tc>
          <w:tcPr>
            <w:tcW w:w="728" w:type="dxa"/>
            <w:vAlign w:val="center"/>
          </w:tcPr>
          <w:p w:rsidR="00712B8A" w:rsidRPr="00BA0209" w:rsidRDefault="008D3FD3" w:rsidP="007A05E6">
            <w:pPr>
              <w:pStyle w:val="TableParagraph"/>
            </w:pPr>
            <w:r>
              <w:t xml:space="preserve">     </w:t>
            </w:r>
            <w:r w:rsidR="007A05E6">
              <w:t>4</w:t>
            </w:r>
            <w:r w:rsidR="00753AA2" w:rsidRPr="00BA0209">
              <w:t>.</w:t>
            </w:r>
          </w:p>
        </w:tc>
        <w:tc>
          <w:tcPr>
            <w:tcW w:w="3969" w:type="dxa"/>
            <w:vAlign w:val="center"/>
          </w:tcPr>
          <w:p w:rsidR="00712B8A" w:rsidRPr="00662A36" w:rsidRDefault="002D11E0" w:rsidP="008D3FD3">
            <w:pPr>
              <w:pStyle w:val="TableParagraph"/>
            </w:pPr>
            <w:r w:rsidRPr="00662A36"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712B8A" w:rsidRPr="00BA0209" w:rsidRDefault="002D11E0" w:rsidP="00BB3551">
            <w:pPr>
              <w:pStyle w:val="TableParagraph"/>
              <w:ind w:left="432"/>
            </w:pPr>
            <w:r w:rsidRPr="00BA0209">
              <w:t>2</w:t>
            </w:r>
          </w:p>
        </w:tc>
        <w:tc>
          <w:tcPr>
            <w:tcW w:w="953" w:type="dxa"/>
            <w:vAlign w:val="center"/>
          </w:tcPr>
          <w:p w:rsidR="00712B8A" w:rsidRPr="00BA0209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BA0209" w:rsidRDefault="002D11E0" w:rsidP="002B4217">
            <w:pPr>
              <w:pStyle w:val="TableParagraph"/>
              <w:ind w:left="14"/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BA0209" w:rsidRDefault="002D11E0" w:rsidP="002B4217">
            <w:pPr>
              <w:pStyle w:val="TableParagraph"/>
              <w:ind w:left="377"/>
              <w:jc w:val="center"/>
            </w:pPr>
            <w:r w:rsidRPr="00BA0209">
              <w:t>тестовый</w:t>
            </w:r>
          </w:p>
          <w:p w:rsidR="00712B8A" w:rsidRPr="00BA0209" w:rsidRDefault="002D11E0" w:rsidP="002B4217">
            <w:pPr>
              <w:pStyle w:val="TableParagraph"/>
              <w:ind w:left="391"/>
              <w:jc w:val="center"/>
            </w:pPr>
            <w:r w:rsidRPr="00BA0209">
              <w:t>контроль</w:t>
            </w:r>
          </w:p>
        </w:tc>
      </w:tr>
      <w:tr w:rsidR="002B4217" w:rsidRPr="009B23CF" w:rsidTr="008D3FD3">
        <w:trPr>
          <w:trHeight w:val="331"/>
        </w:trPr>
        <w:tc>
          <w:tcPr>
            <w:tcW w:w="4697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953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8D3FD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3.2. Учебно-тематический план лекций</w:t>
      </w:r>
    </w:p>
    <w:p w:rsidR="004574C5" w:rsidRDefault="004574C5" w:rsidP="008D3FD3">
      <w:pPr>
        <w:pStyle w:val="a4"/>
        <w:jc w:val="center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>программы повышения квалификации</w:t>
      </w:r>
    </w:p>
    <w:p w:rsidR="004574C5" w:rsidRPr="00A0049F" w:rsidRDefault="00A0049F" w:rsidP="00A0049F">
      <w:pPr>
        <w:pStyle w:val="a4"/>
        <w:jc w:val="center"/>
        <w:rPr>
          <w:b/>
          <w:color w:val="000000"/>
          <w:sz w:val="24"/>
          <w:szCs w:val="24"/>
          <w:lang w:eastAsia="ru-RU"/>
        </w:rPr>
      </w:pPr>
      <w:r w:rsidRPr="00A0049F">
        <w:rPr>
          <w:b/>
          <w:color w:val="000000"/>
          <w:sz w:val="24"/>
          <w:szCs w:val="24"/>
          <w:lang w:eastAsia="ru-RU"/>
        </w:rPr>
        <w:t>«Актуальные вопросы гистологии»</w:t>
      </w:r>
    </w:p>
    <w:p w:rsidR="00A0049F" w:rsidRPr="008D3FD3" w:rsidRDefault="00A0049F" w:rsidP="004574C5">
      <w:pPr>
        <w:pStyle w:val="a4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985"/>
        <w:gridCol w:w="2126"/>
      </w:tblGrid>
      <w:tr w:rsidR="004574C5" w:rsidTr="007A05E6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7A05E6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7A05E6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EE70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AFB" w:rsidRPr="00D16AFB" w:rsidRDefault="00D16AFB" w:rsidP="00D16AF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16AFB">
              <w:rPr>
                <w:b/>
                <w:color w:val="000000"/>
                <w:lang w:eastAsia="ru-RU"/>
              </w:rPr>
              <w:t>Организационно-правовые и информационные основы</w:t>
            </w:r>
          </w:p>
          <w:p w:rsidR="004574C5" w:rsidRPr="0065639F" w:rsidRDefault="00D16AFB" w:rsidP="00D16AF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16AFB">
              <w:rPr>
                <w:b/>
                <w:color w:val="000000"/>
                <w:lang w:eastAsia="ru-RU"/>
              </w:rPr>
              <w:t>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D16AFB" w:rsidP="00E86EF2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D16AFB" w:rsidP="00E86EF2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7A05E6" w:rsidTr="007A05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7A05E6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D16AFB" w:rsidP="00F54D5D">
            <w:pPr>
              <w:shd w:val="clear" w:color="auto" w:fill="FFFFFF"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Система и политика здравоохранения в Российской</w:t>
            </w:r>
            <w:r w:rsidRPr="0065639F">
              <w:rPr>
                <w:color w:val="000000"/>
                <w:lang w:eastAsia="ru-RU"/>
              </w:rPr>
              <w:t xml:space="preserve"> </w:t>
            </w:r>
            <w:r w:rsidRPr="00D16AFB">
              <w:rPr>
                <w:color w:val="000000"/>
                <w:lang w:eastAsia="ru-RU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C24669" w:rsidP="00E86EF2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C24669" w:rsidP="00E86EF2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A624C4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7A05E6" w:rsidTr="007A05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7A05E6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D16AFB" w:rsidP="007A05E6">
            <w:pPr>
              <w:shd w:val="clear" w:color="auto" w:fill="FFFFFF"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Психологические аспекты деятельности специалистов</w:t>
            </w:r>
            <w:r w:rsidRPr="0065639F">
              <w:rPr>
                <w:color w:val="000000"/>
                <w:lang w:eastAsia="ru-RU"/>
              </w:rPr>
              <w:t xml:space="preserve"> </w:t>
            </w:r>
            <w:r w:rsidRPr="00D16AFB">
              <w:rPr>
                <w:color w:val="000000"/>
                <w:lang w:eastAsia="ru-RU"/>
              </w:rPr>
              <w:t>со средним медицинским образованием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C24669" w:rsidP="00E86EF2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C24669" w:rsidP="00E86EF2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65639F" w:rsidRDefault="00A624C4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A624C4" w:rsidTr="007A05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4C4" w:rsidRPr="0065639F" w:rsidRDefault="00A624C4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4C4" w:rsidRPr="0065639F" w:rsidRDefault="00D16AFB" w:rsidP="00A624C4">
            <w:pPr>
              <w:shd w:val="clear" w:color="auto" w:fill="FFFFFF"/>
              <w:rPr>
                <w:color w:val="000000"/>
                <w:lang w:eastAsia="ru-RU"/>
              </w:rPr>
            </w:pPr>
            <w:r w:rsidRPr="0065639F">
              <w:rPr>
                <w:color w:val="000000"/>
                <w:shd w:val="clear" w:color="auto" w:fill="FFFFFF"/>
              </w:rPr>
              <w:t>Этико-правовые вопросы в работе лаборанта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4C4" w:rsidRPr="0065639F" w:rsidRDefault="00A624C4" w:rsidP="00E86EF2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4C4" w:rsidRPr="0065639F" w:rsidRDefault="00A624C4" w:rsidP="00E86EF2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4C4" w:rsidRPr="0065639F" w:rsidRDefault="00A624C4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D16AFB" w:rsidTr="007A05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AFB" w:rsidRPr="0065639F" w:rsidRDefault="00D16AFB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AFB" w:rsidRPr="0065639F" w:rsidRDefault="00D16AFB" w:rsidP="00A624C4">
            <w:pPr>
              <w:shd w:val="clear" w:color="auto" w:fill="FFFFFF"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Информационное обеспечение профессиональной</w:t>
            </w:r>
            <w:r w:rsidRPr="0065639F">
              <w:rPr>
                <w:color w:val="000000"/>
                <w:lang w:eastAsia="ru-RU"/>
              </w:rPr>
              <w:t xml:space="preserve"> </w:t>
            </w:r>
            <w:r w:rsidRPr="00D16AFB">
              <w:rPr>
                <w:color w:val="000000"/>
                <w:lang w:eastAsia="ru-RU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AFB" w:rsidRPr="0065639F" w:rsidRDefault="00D16AFB" w:rsidP="00E86EF2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AFB" w:rsidRPr="0065639F" w:rsidRDefault="00D16AFB" w:rsidP="00E86EF2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AFB" w:rsidRPr="0065639F" w:rsidRDefault="00EE5A6F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65639F" w:rsidRDefault="00D16AFB" w:rsidP="00282261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5639F">
              <w:rPr>
                <w:b/>
                <w:color w:val="000000"/>
                <w:shd w:val="clear" w:color="auto" w:fill="FFFFFF"/>
              </w:rPr>
              <w:t>Проведение гистологических исследований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65639F" w:rsidRDefault="00C24669" w:rsidP="003D039C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65639F" w:rsidRDefault="00C24669" w:rsidP="003D039C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65639F" w:rsidRDefault="00D16AFB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65639F">
              <w:rPr>
                <w:color w:val="000000"/>
                <w:shd w:val="clear" w:color="auto" w:fill="FFFFFF"/>
              </w:rPr>
              <w:t>Медицина профилактическая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65639F" w:rsidRDefault="00EE5A6F" w:rsidP="002B4217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65639F" w:rsidRDefault="00EE5A6F" w:rsidP="002B4217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D16AFB" w:rsidTr="00804E0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6AFB" w:rsidRPr="0065639F" w:rsidRDefault="00D16AFB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AFB" w:rsidRPr="0065639F" w:rsidRDefault="00D16AFB" w:rsidP="001E5861">
            <w:pPr>
              <w:shd w:val="clear" w:color="auto" w:fill="FFFFFF"/>
              <w:rPr>
                <w:color w:val="000000"/>
              </w:rPr>
            </w:pPr>
            <w:r w:rsidRPr="0065639F">
              <w:rPr>
                <w:color w:val="000000"/>
              </w:rPr>
              <w:t>Гистология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AFB" w:rsidRPr="0065639F" w:rsidRDefault="00EE5A6F" w:rsidP="00EE5A6F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16AFB" w:rsidRPr="0065639F" w:rsidRDefault="00EE5A6F" w:rsidP="00EE5A6F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6AFB" w:rsidRPr="0065639F" w:rsidRDefault="00D16AFB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D16AFB" w:rsidTr="00804E0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6AFB" w:rsidRPr="0065639F" w:rsidRDefault="00D16AFB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AFB" w:rsidRPr="0065639F" w:rsidRDefault="00D16AFB" w:rsidP="001E5861">
            <w:pPr>
              <w:shd w:val="clear" w:color="auto" w:fill="FFFFFF"/>
              <w:rPr>
                <w:color w:val="000000"/>
              </w:rPr>
            </w:pPr>
            <w:r w:rsidRPr="0065639F">
              <w:rPr>
                <w:color w:val="000000"/>
              </w:rPr>
              <w:t>Инфекционная безопасность и инфекционный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AFB" w:rsidRPr="0065639F" w:rsidRDefault="00EE5A6F" w:rsidP="00DF1C81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16AFB" w:rsidRPr="0065639F" w:rsidRDefault="00EE5A6F" w:rsidP="00DF1C81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6AFB" w:rsidRPr="0065639F" w:rsidRDefault="00D16AFB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D16AFB" w:rsidTr="00804E0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AFB" w:rsidRPr="0065639F" w:rsidRDefault="00D16AFB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AFB" w:rsidRPr="0065639F" w:rsidRDefault="00D16AFB" w:rsidP="001E5861">
            <w:pPr>
              <w:shd w:val="clear" w:color="auto" w:fill="FFFFFF"/>
              <w:rPr>
                <w:color w:val="000000"/>
              </w:rPr>
            </w:pPr>
            <w:r w:rsidRPr="0065639F">
              <w:rPr>
                <w:color w:val="000000"/>
              </w:rPr>
              <w:t>ВИЧ-инфекция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AFB" w:rsidRPr="0065639F" w:rsidRDefault="00EE5A6F" w:rsidP="00DF1C81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16AFB" w:rsidRPr="0065639F" w:rsidRDefault="00EE5A6F" w:rsidP="00DF1C81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AFB" w:rsidRPr="0065639F" w:rsidRDefault="00EE5A6F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5639F" w:rsidRDefault="009C00E9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5639F" w:rsidRDefault="00D16AFB" w:rsidP="00685D7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16AFB">
              <w:rPr>
                <w:b/>
                <w:color w:val="000000"/>
                <w:lang w:eastAsia="ru-RU"/>
              </w:rPr>
              <w:t>Оказание доврачебной медицинской помощи</w:t>
            </w:r>
            <w:r w:rsidRPr="0065639F">
              <w:rPr>
                <w:b/>
                <w:color w:val="000000"/>
                <w:lang w:eastAsia="ru-RU"/>
              </w:rPr>
              <w:t xml:space="preserve"> </w:t>
            </w:r>
            <w:r w:rsidRPr="00D16AFB">
              <w:rPr>
                <w:b/>
                <w:color w:val="000000"/>
                <w:lang w:eastAsia="ru-RU"/>
              </w:rPr>
              <w:t>при неотложных и экстремальных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5639F" w:rsidRDefault="00EE5A6F" w:rsidP="00EF13F1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65639F" w:rsidRDefault="00EE5A6F" w:rsidP="00EF13F1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5639F" w:rsidRDefault="0078143A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5639F" w:rsidRDefault="009C00E9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5639F" w:rsidRDefault="00D16AFB" w:rsidP="00A624C4">
            <w:pPr>
              <w:shd w:val="clear" w:color="auto" w:fill="FFFFFF"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Медицина критических состояний при ЧС и в клинике</w:t>
            </w:r>
            <w:r w:rsidRPr="0065639F">
              <w:rPr>
                <w:color w:val="000000"/>
                <w:lang w:eastAsia="ru-RU"/>
              </w:rPr>
              <w:t xml:space="preserve"> </w:t>
            </w:r>
            <w:r w:rsidRPr="00D16AFB">
              <w:rPr>
                <w:color w:val="000000"/>
                <w:lang w:eastAsia="ru-RU"/>
              </w:rPr>
              <w:t>внутренних болезней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5639F" w:rsidRDefault="00EE5A6F" w:rsidP="002B4217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65639F" w:rsidRDefault="00EE5A6F" w:rsidP="002B4217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5639F" w:rsidRDefault="002B4217" w:rsidP="002B4217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A624C4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4</w:t>
            </w:r>
            <w:r w:rsidR="004574C5" w:rsidRPr="0065639F">
              <w:rPr>
                <w:b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>
            <w:pPr>
              <w:snapToGrid w:val="0"/>
              <w:rPr>
                <w:b/>
              </w:rPr>
            </w:pPr>
            <w:r w:rsidRPr="0065639F">
              <w:rPr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74C5" w:rsidRPr="0065639F" w:rsidRDefault="004574C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9C00E9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</w:t>
            </w:r>
          </w:p>
        </w:tc>
      </w:tr>
      <w:tr w:rsidR="004574C5" w:rsidTr="007A05E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Pr="0065639F" w:rsidRDefault="004574C5">
            <w:pPr>
              <w:rPr>
                <w:b/>
                <w:lang w:eastAsia="ru-RU"/>
              </w:rPr>
            </w:pPr>
            <w:r w:rsidRPr="0065639F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5639F" w:rsidRDefault="004574C5" w:rsidP="009C00E9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3</w:t>
            </w:r>
            <w:r w:rsidR="009C00E9" w:rsidRPr="0065639F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5639F" w:rsidRDefault="009C00E9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9A6257" w:rsidRDefault="00E846BD" w:rsidP="009A6257">
      <w:pPr>
        <w:jc w:val="center"/>
        <w:rPr>
          <w:b/>
          <w:sz w:val="24"/>
          <w:szCs w:val="24"/>
          <w:lang w:eastAsia="ru-RU"/>
        </w:rPr>
      </w:pPr>
      <w:r w:rsidRPr="00560378">
        <w:rPr>
          <w:b/>
        </w:rPr>
        <w:lastRenderedPageBreak/>
        <w:t>3.</w:t>
      </w:r>
      <w:r w:rsidR="00667B0D" w:rsidRPr="00560378">
        <w:rPr>
          <w:b/>
        </w:rPr>
        <w:t>3</w:t>
      </w:r>
      <w:r w:rsidRPr="00560378">
        <w:rPr>
          <w:b/>
        </w:rPr>
        <w:t xml:space="preserve">. </w:t>
      </w:r>
      <w:r w:rsidR="009A6257">
        <w:rPr>
          <w:b/>
          <w:sz w:val="24"/>
          <w:szCs w:val="24"/>
          <w:lang w:eastAsia="ru-RU"/>
        </w:rPr>
        <w:t xml:space="preserve">  </w:t>
      </w:r>
      <w:r w:rsidR="009A6257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9A6257" w:rsidRDefault="009A6257" w:rsidP="009A6257">
      <w:pPr>
        <w:pStyle w:val="a4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программы повышения квалификации</w:t>
      </w:r>
    </w:p>
    <w:p w:rsidR="009A6257" w:rsidRDefault="00A0049F" w:rsidP="009A6257">
      <w:pPr>
        <w:pStyle w:val="4"/>
        <w:spacing w:before="3"/>
        <w:ind w:left="572" w:right="444" w:firstLine="0"/>
        <w:jc w:val="center"/>
      </w:pPr>
      <w:r w:rsidRPr="003914F5">
        <w:rPr>
          <w:color w:val="000000"/>
          <w:lang w:eastAsia="ru-RU"/>
        </w:rPr>
        <w:t>«</w:t>
      </w:r>
      <w:r>
        <w:rPr>
          <w:color w:val="000000"/>
          <w:lang w:eastAsia="ru-RU"/>
        </w:rPr>
        <w:t>Актуальные вопросы гистологии</w:t>
      </w:r>
      <w:r w:rsidRPr="003914F5">
        <w:rPr>
          <w:color w:val="000000"/>
          <w:lang w:eastAsia="ru-RU"/>
        </w:rPr>
        <w:t>»</w:t>
      </w:r>
      <w:r w:rsidR="009A6257">
        <w:t xml:space="preserve"> </w:t>
      </w:r>
    </w:p>
    <w:p w:rsidR="009A6257" w:rsidRDefault="009A6257" w:rsidP="009A6257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59"/>
        <w:gridCol w:w="5892"/>
        <w:gridCol w:w="1543"/>
        <w:gridCol w:w="1695"/>
      </w:tblGrid>
      <w:tr w:rsidR="009A6257" w:rsidTr="009A6257">
        <w:trPr>
          <w:trHeight w:val="682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257" w:rsidRDefault="009A6257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9A6257" w:rsidRDefault="009A6257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9A6257" w:rsidRDefault="009A6257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9A6257" w:rsidRDefault="009A6257">
            <w:pPr>
              <w:widowControl w:val="0"/>
              <w:autoSpaceDN w:val="0"/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9A6257" w:rsidTr="009A6257">
        <w:trPr>
          <w:trHeight w:val="182"/>
        </w:trPr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A6257" w:rsidTr="0022722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D16AFB" w:rsidRDefault="009A6257" w:rsidP="00817E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16AFB">
              <w:rPr>
                <w:b/>
                <w:color w:val="000000"/>
                <w:lang w:eastAsia="ru-RU"/>
              </w:rPr>
              <w:t>Организационно-правовые и информационные основы</w:t>
            </w:r>
          </w:p>
          <w:p w:rsidR="009A6257" w:rsidRPr="0065639F" w:rsidRDefault="009A6257" w:rsidP="00817E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16AFB">
              <w:rPr>
                <w:b/>
                <w:color w:val="000000"/>
                <w:lang w:eastAsia="ru-RU"/>
              </w:rPr>
              <w:t>профессиональной деятельности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8</w:t>
            </w:r>
          </w:p>
        </w:tc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 w:rsidP="009A6257">
            <w:pPr>
              <w:shd w:val="clear" w:color="auto" w:fill="FFFFFF"/>
              <w:rPr>
                <w:color w:val="000000"/>
                <w:lang w:eastAsia="ru-RU"/>
              </w:rPr>
            </w:pPr>
            <w:r w:rsidRPr="0065639F">
              <w:rPr>
                <w:color w:val="000000"/>
                <w:lang w:eastAsia="ru-RU"/>
              </w:rPr>
              <w:t xml:space="preserve"> с 1 по 2 день</w:t>
            </w:r>
          </w:p>
          <w:p w:rsidR="009A6257" w:rsidRPr="0065639F" w:rsidRDefault="009A6257" w:rsidP="009A6257">
            <w:pPr>
              <w:widowControl w:val="0"/>
              <w:shd w:val="clear" w:color="auto" w:fill="FFFFFF"/>
              <w:autoSpaceDN w:val="0"/>
              <w:rPr>
                <w:color w:val="000000"/>
                <w:lang w:eastAsia="ru-RU"/>
              </w:rPr>
            </w:pPr>
            <w:r w:rsidRPr="0065639F">
              <w:rPr>
                <w:color w:val="000000"/>
                <w:lang w:eastAsia="ru-RU"/>
              </w:rPr>
              <w:t>цикла</w:t>
            </w:r>
          </w:p>
        </w:tc>
      </w:tr>
      <w:tr w:rsidR="009A6257" w:rsidTr="0022722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1.1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shd w:val="clear" w:color="auto" w:fill="FFFFFF"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Система и политика здравоохранения в Российской</w:t>
            </w:r>
            <w:r w:rsidRPr="0065639F">
              <w:rPr>
                <w:color w:val="000000"/>
                <w:lang w:eastAsia="ru-RU"/>
              </w:rPr>
              <w:t xml:space="preserve"> </w:t>
            </w:r>
            <w:r w:rsidRPr="00D16AFB">
              <w:rPr>
                <w:color w:val="000000"/>
                <w:lang w:eastAsia="ru-RU"/>
              </w:rPr>
              <w:t>Федерации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rPr>
                <w:color w:val="000000"/>
                <w:lang w:eastAsia="ru-RU"/>
              </w:rPr>
            </w:pPr>
          </w:p>
        </w:tc>
      </w:tr>
      <w:tr w:rsidR="009A6257" w:rsidTr="0022722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1.2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shd w:val="clear" w:color="auto" w:fill="FFFFFF"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Психологические аспекты деятельности специалистов</w:t>
            </w:r>
            <w:r w:rsidRPr="0065639F">
              <w:rPr>
                <w:color w:val="000000"/>
                <w:lang w:eastAsia="ru-RU"/>
              </w:rPr>
              <w:t xml:space="preserve"> </w:t>
            </w:r>
            <w:r w:rsidRPr="00D16AFB">
              <w:rPr>
                <w:color w:val="000000"/>
                <w:lang w:eastAsia="ru-RU"/>
              </w:rPr>
              <w:t>со средним медицинским образованием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>
            <w:pPr>
              <w:rPr>
                <w:color w:val="000000"/>
                <w:lang w:eastAsia="ru-RU"/>
              </w:rPr>
            </w:pPr>
          </w:p>
        </w:tc>
      </w:tr>
      <w:tr w:rsidR="009A6257" w:rsidTr="0022722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1.3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shd w:val="clear" w:color="auto" w:fill="FFFFFF"/>
              <w:rPr>
                <w:color w:val="000000"/>
                <w:lang w:eastAsia="ru-RU"/>
              </w:rPr>
            </w:pPr>
            <w:r w:rsidRPr="0065639F">
              <w:rPr>
                <w:color w:val="000000"/>
                <w:shd w:val="clear" w:color="auto" w:fill="FFFFFF"/>
              </w:rPr>
              <w:t>Этико-правовые вопросы в работе лаборанта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>
            <w:pPr>
              <w:rPr>
                <w:color w:val="000000"/>
                <w:lang w:eastAsia="ru-RU"/>
              </w:rPr>
            </w:pPr>
          </w:p>
        </w:tc>
      </w:tr>
      <w:tr w:rsidR="009A6257" w:rsidTr="00227222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1.4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shd w:val="clear" w:color="auto" w:fill="FFFFFF"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Информационное обеспечение профессиональной</w:t>
            </w:r>
            <w:r w:rsidRPr="0065639F">
              <w:rPr>
                <w:color w:val="000000"/>
                <w:lang w:eastAsia="ru-RU"/>
              </w:rPr>
              <w:t xml:space="preserve"> </w:t>
            </w:r>
            <w:r w:rsidRPr="00D16AFB">
              <w:rPr>
                <w:color w:val="000000"/>
                <w:lang w:eastAsia="ru-RU"/>
              </w:rPr>
              <w:t>деятельности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rPr>
                <w:color w:val="000000"/>
                <w:lang w:eastAsia="ru-RU"/>
              </w:rPr>
            </w:pPr>
          </w:p>
        </w:tc>
      </w:tr>
      <w:tr w:rsidR="009A6257" w:rsidTr="002373E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5639F">
              <w:rPr>
                <w:b/>
                <w:color w:val="000000"/>
                <w:shd w:val="clear" w:color="auto" w:fill="FFFFFF"/>
              </w:rPr>
              <w:t>Проведение гистологических исследований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24</w:t>
            </w:r>
          </w:p>
        </w:tc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shd w:val="clear" w:color="auto" w:fill="FFFFFF"/>
              <w:rPr>
                <w:color w:val="000000"/>
                <w:lang w:eastAsia="ru-RU"/>
              </w:rPr>
            </w:pPr>
            <w:r w:rsidRPr="0065639F">
              <w:rPr>
                <w:color w:val="000000"/>
                <w:lang w:eastAsia="ru-RU"/>
              </w:rPr>
              <w:t>с 2 по 6 день</w:t>
            </w:r>
          </w:p>
          <w:p w:rsidR="009A6257" w:rsidRPr="0065639F" w:rsidRDefault="009A6257">
            <w:pPr>
              <w:widowControl w:val="0"/>
              <w:shd w:val="clear" w:color="auto" w:fill="FFFFFF"/>
              <w:autoSpaceDN w:val="0"/>
              <w:rPr>
                <w:color w:val="000000"/>
                <w:lang w:eastAsia="ru-RU"/>
              </w:rPr>
            </w:pPr>
            <w:r w:rsidRPr="0065639F">
              <w:rPr>
                <w:color w:val="000000"/>
                <w:lang w:eastAsia="ru-RU"/>
              </w:rPr>
              <w:t>цикла</w:t>
            </w:r>
          </w:p>
        </w:tc>
      </w:tr>
      <w:tr w:rsidR="009A6257" w:rsidTr="002373E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shd w:val="clear" w:color="auto" w:fill="FFFFFF"/>
              <w:rPr>
                <w:color w:val="000000"/>
                <w:lang w:eastAsia="ru-RU"/>
              </w:rPr>
            </w:pPr>
            <w:r w:rsidRPr="0065639F">
              <w:rPr>
                <w:color w:val="000000"/>
                <w:shd w:val="clear" w:color="auto" w:fill="FFFFFF"/>
              </w:rPr>
              <w:t>Медицина профилактическая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rPr>
                <w:color w:val="000000"/>
                <w:lang w:eastAsia="ru-RU"/>
              </w:rPr>
            </w:pPr>
          </w:p>
        </w:tc>
      </w:tr>
      <w:tr w:rsidR="009A6257" w:rsidTr="002373E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6257" w:rsidRPr="0065639F" w:rsidRDefault="009A6257" w:rsidP="00817EB5">
            <w:pPr>
              <w:shd w:val="clear" w:color="auto" w:fill="FFFFFF"/>
              <w:rPr>
                <w:color w:val="000000"/>
              </w:rPr>
            </w:pPr>
            <w:r w:rsidRPr="0065639F">
              <w:rPr>
                <w:color w:val="000000"/>
              </w:rPr>
              <w:t>Гистология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rPr>
                <w:color w:val="000000"/>
                <w:lang w:eastAsia="ru-RU"/>
              </w:rPr>
            </w:pPr>
          </w:p>
        </w:tc>
      </w:tr>
      <w:tr w:rsidR="009A6257" w:rsidTr="002373E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2.3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6257" w:rsidRPr="0065639F" w:rsidRDefault="009A6257" w:rsidP="00817EB5">
            <w:pPr>
              <w:shd w:val="clear" w:color="auto" w:fill="FFFFFF"/>
              <w:rPr>
                <w:color w:val="000000"/>
              </w:rPr>
            </w:pPr>
            <w:r w:rsidRPr="0065639F">
              <w:rPr>
                <w:color w:val="000000"/>
              </w:rPr>
              <w:t>Инфекционная безопасность и инфекционный контроль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rPr>
                <w:color w:val="000000"/>
                <w:lang w:eastAsia="ru-RU"/>
              </w:rPr>
            </w:pPr>
          </w:p>
        </w:tc>
      </w:tr>
      <w:tr w:rsidR="009A6257" w:rsidTr="002373E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2.4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6257" w:rsidRPr="0065639F" w:rsidRDefault="009A6257" w:rsidP="00817EB5">
            <w:pPr>
              <w:shd w:val="clear" w:color="auto" w:fill="FFFFFF"/>
              <w:rPr>
                <w:color w:val="000000"/>
              </w:rPr>
            </w:pPr>
            <w:r w:rsidRPr="0065639F">
              <w:rPr>
                <w:color w:val="000000"/>
              </w:rPr>
              <w:t>ВИЧ-инфекция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rPr>
                <w:color w:val="000000"/>
                <w:lang w:eastAsia="ru-RU"/>
              </w:rPr>
            </w:pPr>
          </w:p>
        </w:tc>
      </w:tr>
      <w:tr w:rsidR="009A6257" w:rsidTr="00DD79B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3.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16AFB">
              <w:rPr>
                <w:b/>
                <w:color w:val="000000"/>
                <w:lang w:eastAsia="ru-RU"/>
              </w:rPr>
              <w:t>Оказание доврачебной медицинской помощи</w:t>
            </w:r>
            <w:r w:rsidRPr="0065639F">
              <w:rPr>
                <w:b/>
                <w:color w:val="000000"/>
                <w:lang w:eastAsia="ru-RU"/>
              </w:rPr>
              <w:t xml:space="preserve"> </w:t>
            </w:r>
            <w:r w:rsidRPr="00D16AFB">
              <w:rPr>
                <w:b/>
                <w:color w:val="000000"/>
                <w:lang w:eastAsia="ru-RU"/>
              </w:rPr>
              <w:t>при неотложных и экстремальных состояниях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 w:rsidP="009A6257">
            <w:pPr>
              <w:shd w:val="clear" w:color="auto" w:fill="FFFFFF"/>
              <w:rPr>
                <w:color w:val="000000"/>
                <w:lang w:eastAsia="ru-RU"/>
              </w:rPr>
            </w:pPr>
            <w:r w:rsidRPr="0065639F">
              <w:rPr>
                <w:color w:val="000000"/>
                <w:lang w:eastAsia="ru-RU"/>
              </w:rPr>
              <w:t>6 день цикла</w:t>
            </w:r>
          </w:p>
        </w:tc>
      </w:tr>
      <w:tr w:rsidR="009A6257" w:rsidTr="00DD79B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3.1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shd w:val="clear" w:color="auto" w:fill="FFFFFF"/>
              <w:rPr>
                <w:color w:val="000000"/>
                <w:lang w:eastAsia="ru-RU"/>
              </w:rPr>
            </w:pPr>
            <w:r w:rsidRPr="00D16AFB">
              <w:rPr>
                <w:color w:val="000000"/>
                <w:lang w:eastAsia="ru-RU"/>
              </w:rPr>
              <w:t>Медицина критических состояний при ЧС и в клинике</w:t>
            </w:r>
            <w:r w:rsidRPr="0065639F">
              <w:rPr>
                <w:color w:val="000000"/>
                <w:lang w:eastAsia="ru-RU"/>
              </w:rPr>
              <w:t xml:space="preserve"> </w:t>
            </w:r>
            <w:r w:rsidRPr="00D16AFB">
              <w:rPr>
                <w:color w:val="000000"/>
                <w:lang w:eastAsia="ru-RU"/>
              </w:rPr>
              <w:t>внутренних болезней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6257" w:rsidRPr="0065639F" w:rsidRDefault="009A6257" w:rsidP="00817EB5">
            <w:pPr>
              <w:jc w:val="center"/>
              <w:rPr>
                <w:lang w:eastAsia="ru-RU"/>
              </w:rPr>
            </w:pPr>
            <w:r w:rsidRPr="0065639F"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rPr>
                <w:color w:val="000000"/>
                <w:lang w:eastAsia="ru-RU"/>
              </w:rPr>
            </w:pPr>
          </w:p>
        </w:tc>
      </w:tr>
      <w:tr w:rsidR="009A6257" w:rsidTr="009A6257">
        <w:trPr>
          <w:trHeight w:val="8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widowControl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4.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widowControl w:val="0"/>
              <w:autoSpaceDN w:val="0"/>
              <w:snapToGrid w:val="0"/>
              <w:spacing w:line="276" w:lineRule="auto"/>
              <w:rPr>
                <w:b/>
              </w:rPr>
            </w:pPr>
            <w:r w:rsidRPr="0065639F">
              <w:rPr>
                <w:b/>
              </w:rPr>
              <w:t>Итоговая аттестация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Pr="0065639F" w:rsidRDefault="009A6257">
            <w:pPr>
              <w:widowControl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A6257" w:rsidRPr="0065639F" w:rsidRDefault="009A6257">
            <w:pPr>
              <w:widowControl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 w:rsidRPr="0065639F">
              <w:rPr>
                <w:b/>
                <w:lang w:eastAsia="ru-RU"/>
              </w:rPr>
              <w:t>6 день цикла</w:t>
            </w:r>
          </w:p>
        </w:tc>
      </w:tr>
      <w:tr w:rsidR="009A6257" w:rsidTr="009A6257">
        <w:tc>
          <w:tcPr>
            <w:tcW w:w="6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257" w:rsidRDefault="009A6257">
            <w:pPr>
              <w:widowControl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</w:tr>
    </w:tbl>
    <w:p w:rsidR="000872C1" w:rsidRPr="000872C1" w:rsidRDefault="000872C1" w:rsidP="00D16AFB">
      <w:pPr>
        <w:pStyle w:val="a3"/>
        <w:jc w:val="center"/>
        <w:rPr>
          <w:color w:val="000000"/>
          <w:lang w:eastAsia="ru-RU"/>
        </w:rPr>
      </w:pPr>
    </w:p>
    <w:p w:rsidR="000872C1" w:rsidRPr="000872C1" w:rsidRDefault="000872C1" w:rsidP="000872C1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084E3B" w:rsidRPr="00641D14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641D14">
        <w:t xml:space="preserve">Материально-технические </w:t>
      </w:r>
      <w:r w:rsidRPr="00641D14">
        <w:rPr>
          <w:spacing w:val="-3"/>
        </w:rPr>
        <w:t xml:space="preserve">условия </w:t>
      </w:r>
      <w:r w:rsidRPr="00641D14">
        <w:t>реализации</w:t>
      </w:r>
      <w:r w:rsidR="00496B82">
        <w:t xml:space="preserve"> </w:t>
      </w:r>
      <w:r w:rsidRPr="00641D14">
        <w:t>программы:</w:t>
      </w:r>
    </w:p>
    <w:p w:rsidR="00084E3B" w:rsidRPr="00641D14" w:rsidRDefault="00084E3B" w:rsidP="00084E3B">
      <w:pPr>
        <w:pStyle w:val="a3"/>
        <w:rPr>
          <w:b/>
        </w:rPr>
      </w:pPr>
    </w:p>
    <w:p w:rsidR="00084E3B" w:rsidRPr="00647CBE" w:rsidRDefault="00084E3B" w:rsidP="00AF292F">
      <w:pPr>
        <w:pStyle w:val="a3"/>
        <w:tabs>
          <w:tab w:val="left" w:pos="709"/>
        </w:tabs>
        <w:ind w:right="577"/>
      </w:pPr>
      <w:r w:rsidRPr="00647CBE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647CBE" w:rsidRDefault="00084E3B" w:rsidP="00AF292F">
      <w:pPr>
        <w:pStyle w:val="a3"/>
        <w:tabs>
          <w:tab w:val="left" w:pos="709"/>
        </w:tabs>
        <w:spacing w:line="276" w:lineRule="exact"/>
      </w:pPr>
      <w:r w:rsidRPr="00647CBE">
        <w:t>Электронная информационно-образовательная среда обеспечивает:</w:t>
      </w:r>
    </w:p>
    <w:p w:rsidR="00084E3B" w:rsidRPr="00647CBE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rPr>
          <w:sz w:val="24"/>
          <w:szCs w:val="24"/>
        </w:rPr>
      </w:pPr>
      <w:r w:rsidRPr="00647CBE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="00903511" w:rsidRPr="00647CBE">
        <w:rPr>
          <w:sz w:val="24"/>
          <w:szCs w:val="24"/>
        </w:rPr>
        <w:t xml:space="preserve"> </w:t>
      </w:r>
      <w:r w:rsidRPr="00647CBE">
        <w:rPr>
          <w:sz w:val="24"/>
          <w:szCs w:val="24"/>
        </w:rPr>
        <w:t>ресурсам;</w:t>
      </w:r>
    </w:p>
    <w:p w:rsidR="00084E3B" w:rsidRPr="00647CBE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rPr>
          <w:sz w:val="24"/>
          <w:szCs w:val="24"/>
        </w:rPr>
      </w:pPr>
      <w:r w:rsidRPr="00647CBE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="00903511" w:rsidRPr="00647CBE">
        <w:rPr>
          <w:sz w:val="24"/>
          <w:szCs w:val="24"/>
        </w:rPr>
        <w:t xml:space="preserve"> </w:t>
      </w:r>
      <w:r w:rsidRPr="00647CBE">
        <w:rPr>
          <w:sz w:val="24"/>
          <w:szCs w:val="24"/>
        </w:rPr>
        <w:t>программы;</w:t>
      </w:r>
    </w:p>
    <w:p w:rsidR="00084E3B" w:rsidRPr="00647CBE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rPr>
          <w:sz w:val="24"/>
          <w:szCs w:val="24"/>
        </w:rPr>
      </w:pPr>
      <w:r w:rsidRPr="00647CBE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="00903511" w:rsidRPr="00647CBE">
        <w:rPr>
          <w:sz w:val="24"/>
          <w:szCs w:val="24"/>
        </w:rPr>
        <w:t xml:space="preserve"> </w:t>
      </w:r>
      <w:r w:rsidRPr="00647CBE">
        <w:rPr>
          <w:sz w:val="24"/>
          <w:szCs w:val="24"/>
        </w:rPr>
        <w:t>технологий;</w:t>
      </w:r>
    </w:p>
    <w:p w:rsidR="00084E3B" w:rsidRPr="00647CBE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rPr>
          <w:sz w:val="24"/>
          <w:szCs w:val="24"/>
        </w:rPr>
      </w:pPr>
      <w:r w:rsidRPr="00647CBE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="00903511" w:rsidRPr="00647CBE">
        <w:rPr>
          <w:sz w:val="24"/>
          <w:szCs w:val="24"/>
        </w:rPr>
        <w:t xml:space="preserve"> </w:t>
      </w:r>
      <w:r w:rsidRPr="00647CBE">
        <w:rPr>
          <w:sz w:val="24"/>
          <w:szCs w:val="24"/>
        </w:rPr>
        <w:t xml:space="preserve">работ обучающегося, рецензий и оценок на эти работы </w:t>
      </w:r>
      <w:r w:rsidRPr="00647CBE">
        <w:rPr>
          <w:spacing w:val="-3"/>
          <w:sz w:val="24"/>
          <w:szCs w:val="24"/>
        </w:rPr>
        <w:t xml:space="preserve">со </w:t>
      </w:r>
      <w:r w:rsidRPr="00647CBE">
        <w:rPr>
          <w:sz w:val="24"/>
          <w:szCs w:val="24"/>
        </w:rPr>
        <w:t>стороны любых участников образовательного</w:t>
      </w:r>
      <w:r w:rsidR="00B62EB4" w:rsidRPr="00647CBE">
        <w:rPr>
          <w:sz w:val="24"/>
          <w:szCs w:val="24"/>
        </w:rPr>
        <w:t xml:space="preserve"> </w:t>
      </w:r>
      <w:r w:rsidRPr="00647CBE">
        <w:rPr>
          <w:sz w:val="24"/>
          <w:szCs w:val="24"/>
        </w:rPr>
        <w:t>процесса;</w:t>
      </w:r>
    </w:p>
    <w:p w:rsidR="00084E3B" w:rsidRPr="00647CBE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rPr>
          <w:sz w:val="24"/>
          <w:szCs w:val="24"/>
        </w:rPr>
      </w:pPr>
      <w:r w:rsidRPr="00647CBE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647CBE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rPr>
          <w:sz w:val="24"/>
          <w:szCs w:val="24"/>
        </w:rPr>
      </w:pPr>
      <w:r w:rsidRPr="00647CBE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="00AF2E2B" w:rsidRPr="00647CBE">
        <w:rPr>
          <w:sz w:val="24"/>
          <w:szCs w:val="24"/>
        </w:rPr>
        <w:t xml:space="preserve"> </w:t>
      </w:r>
      <w:r w:rsidRPr="00647CBE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647CBE">
        <w:rPr>
          <w:spacing w:val="-3"/>
          <w:sz w:val="24"/>
          <w:szCs w:val="24"/>
        </w:rPr>
        <w:t xml:space="preserve">учет </w:t>
      </w:r>
      <w:r w:rsidRPr="00647CBE">
        <w:rPr>
          <w:sz w:val="24"/>
          <w:szCs w:val="24"/>
        </w:rPr>
        <w:t>данных об итоговой</w:t>
      </w:r>
      <w:r w:rsidR="00AF2E2B" w:rsidRPr="00647CBE">
        <w:rPr>
          <w:sz w:val="24"/>
          <w:szCs w:val="24"/>
        </w:rPr>
        <w:t xml:space="preserve"> </w:t>
      </w:r>
      <w:r w:rsidRPr="00647CBE">
        <w:rPr>
          <w:sz w:val="24"/>
          <w:szCs w:val="24"/>
        </w:rPr>
        <w:lastRenderedPageBreak/>
        <w:t>аттестации</w:t>
      </w:r>
      <w:r w:rsidR="00AF2E2B" w:rsidRPr="00647CBE">
        <w:rPr>
          <w:sz w:val="24"/>
          <w:szCs w:val="24"/>
        </w:rPr>
        <w:t>.</w:t>
      </w:r>
    </w:p>
    <w:p w:rsidR="00084E3B" w:rsidRPr="00647CBE" w:rsidRDefault="00084E3B" w:rsidP="00084E3B">
      <w:pPr>
        <w:pStyle w:val="a3"/>
      </w:pPr>
    </w:p>
    <w:p w:rsidR="00084E3B" w:rsidRPr="00647CBE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647CBE">
        <w:t>Учебно-методическое обеспечение программы</w:t>
      </w:r>
    </w:p>
    <w:p w:rsidR="00084E3B" w:rsidRPr="00647CBE" w:rsidRDefault="00084E3B" w:rsidP="00084E3B">
      <w:pPr>
        <w:pStyle w:val="a3"/>
        <w:rPr>
          <w:b/>
        </w:rPr>
      </w:pPr>
    </w:p>
    <w:p w:rsidR="00EE30A5" w:rsidRPr="00647CBE" w:rsidRDefault="00EE30A5" w:rsidP="00EE30A5">
      <w:pPr>
        <w:pStyle w:val="a4"/>
        <w:numPr>
          <w:ilvl w:val="0"/>
          <w:numId w:val="37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 xml:space="preserve">Белова Н.Б., Белова И.Н., Григорьева Я.А. Инфекционная безопасность и </w:t>
      </w:r>
      <w:proofErr w:type="gramStart"/>
      <w:r w:rsidRPr="00647CBE">
        <w:rPr>
          <w:color w:val="000000"/>
          <w:sz w:val="24"/>
          <w:szCs w:val="24"/>
          <w:lang w:eastAsia="ru-RU"/>
        </w:rPr>
        <w:t>инфекционный</w:t>
      </w:r>
      <w:proofErr w:type="gramEnd"/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контроль: учеб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Pr="00EE30A5">
        <w:rPr>
          <w:color w:val="000000"/>
          <w:sz w:val="24"/>
          <w:szCs w:val="24"/>
          <w:lang w:eastAsia="ru-RU"/>
        </w:rPr>
        <w:t>м</w:t>
      </w:r>
      <w:proofErr w:type="gramEnd"/>
      <w:r w:rsidRPr="00EE30A5">
        <w:rPr>
          <w:color w:val="000000"/>
          <w:sz w:val="24"/>
          <w:szCs w:val="24"/>
          <w:lang w:eastAsia="ru-RU"/>
        </w:rPr>
        <w:t>етод. пособие. – Тюмень, 2016 – 91 с.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2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r w:rsidRPr="00EE30A5">
        <w:rPr>
          <w:color w:val="000000"/>
          <w:sz w:val="24"/>
          <w:szCs w:val="24"/>
          <w:lang w:eastAsia="ru-RU"/>
        </w:rPr>
        <w:t>Белова Н.Б., Губина Э.А., Григорьева Я.А. ВИЧ-инфекция: учеб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E30A5">
        <w:rPr>
          <w:color w:val="000000"/>
          <w:sz w:val="24"/>
          <w:szCs w:val="24"/>
          <w:lang w:eastAsia="ru-RU"/>
        </w:rPr>
        <w:t>м</w:t>
      </w:r>
      <w:proofErr w:type="gramEnd"/>
      <w:r w:rsidRPr="00EE30A5">
        <w:rPr>
          <w:color w:val="000000"/>
          <w:sz w:val="24"/>
          <w:szCs w:val="24"/>
          <w:lang w:eastAsia="ru-RU"/>
        </w:rPr>
        <w:t>одуль. – Тюмень, 2015 – 25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с.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3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EE30A5">
        <w:rPr>
          <w:color w:val="000000"/>
          <w:sz w:val="24"/>
          <w:szCs w:val="24"/>
          <w:lang w:eastAsia="ru-RU"/>
        </w:rPr>
        <w:t>Гринь</w:t>
      </w:r>
      <w:proofErr w:type="spellEnd"/>
      <w:r w:rsidRPr="00EE30A5">
        <w:rPr>
          <w:color w:val="000000"/>
          <w:sz w:val="24"/>
          <w:szCs w:val="24"/>
          <w:lang w:eastAsia="ru-RU"/>
        </w:rPr>
        <w:t xml:space="preserve"> А.Ф. Организация здравоохранения: метод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E30A5">
        <w:rPr>
          <w:color w:val="000000"/>
          <w:sz w:val="24"/>
          <w:szCs w:val="24"/>
          <w:lang w:eastAsia="ru-RU"/>
        </w:rPr>
        <w:t>п</w:t>
      </w:r>
      <w:proofErr w:type="gramEnd"/>
      <w:r w:rsidRPr="00EE30A5">
        <w:rPr>
          <w:color w:val="000000"/>
          <w:sz w:val="24"/>
          <w:szCs w:val="24"/>
          <w:lang w:eastAsia="ru-RU"/>
        </w:rPr>
        <w:t>особие. Тюмень, 2015 – 145 с.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4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EE30A5">
        <w:rPr>
          <w:color w:val="000000"/>
          <w:sz w:val="24"/>
          <w:szCs w:val="24"/>
          <w:lang w:eastAsia="ru-RU"/>
        </w:rPr>
        <w:t>Сеногноева</w:t>
      </w:r>
      <w:proofErr w:type="spellEnd"/>
      <w:r w:rsidRPr="00EE30A5">
        <w:rPr>
          <w:color w:val="000000"/>
          <w:sz w:val="24"/>
          <w:szCs w:val="24"/>
          <w:lang w:eastAsia="ru-RU"/>
        </w:rPr>
        <w:t xml:space="preserve"> А.Н. Профилактическая медицина: учеб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Pr="00EE30A5">
        <w:rPr>
          <w:color w:val="000000"/>
          <w:sz w:val="24"/>
          <w:szCs w:val="24"/>
          <w:lang w:eastAsia="ru-RU"/>
        </w:rPr>
        <w:t>м</w:t>
      </w:r>
      <w:proofErr w:type="gramEnd"/>
      <w:r w:rsidRPr="00EE30A5">
        <w:rPr>
          <w:color w:val="000000"/>
          <w:sz w:val="24"/>
          <w:szCs w:val="24"/>
          <w:lang w:eastAsia="ru-RU"/>
        </w:rPr>
        <w:t>етод. пособие. Тюмень, 2015 – 54 с.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5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EE30A5">
        <w:rPr>
          <w:color w:val="000000"/>
          <w:sz w:val="24"/>
          <w:szCs w:val="24"/>
          <w:lang w:eastAsia="ru-RU"/>
        </w:rPr>
        <w:t>Чернецова</w:t>
      </w:r>
      <w:proofErr w:type="spellEnd"/>
      <w:r w:rsidRPr="00EE30A5">
        <w:rPr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EE30A5">
        <w:rPr>
          <w:color w:val="000000"/>
          <w:sz w:val="24"/>
          <w:szCs w:val="24"/>
          <w:lang w:eastAsia="ru-RU"/>
        </w:rPr>
        <w:t>Сеногноева</w:t>
      </w:r>
      <w:proofErr w:type="spellEnd"/>
      <w:r w:rsidRPr="00EE30A5">
        <w:rPr>
          <w:color w:val="000000"/>
          <w:sz w:val="24"/>
          <w:szCs w:val="24"/>
          <w:lang w:eastAsia="ru-RU"/>
        </w:rPr>
        <w:t xml:space="preserve"> А.Н. Психология общения: учеб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Pr="00EE30A5">
        <w:rPr>
          <w:color w:val="000000"/>
          <w:sz w:val="24"/>
          <w:szCs w:val="24"/>
          <w:lang w:eastAsia="ru-RU"/>
        </w:rPr>
        <w:t>м</w:t>
      </w:r>
      <w:proofErr w:type="gramEnd"/>
      <w:r w:rsidRPr="00EE30A5">
        <w:rPr>
          <w:color w:val="000000"/>
          <w:sz w:val="24"/>
          <w:szCs w:val="24"/>
          <w:lang w:eastAsia="ru-RU"/>
        </w:rPr>
        <w:t>етод. пособие. Тюмень, 2016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– 29 с.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6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EE30A5">
        <w:rPr>
          <w:color w:val="000000"/>
          <w:sz w:val="24"/>
          <w:szCs w:val="24"/>
          <w:lang w:eastAsia="ru-RU"/>
        </w:rPr>
        <w:t>Чернецова</w:t>
      </w:r>
      <w:proofErr w:type="spellEnd"/>
      <w:r w:rsidRPr="00EE30A5">
        <w:rPr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EE30A5">
        <w:rPr>
          <w:color w:val="000000"/>
          <w:sz w:val="24"/>
          <w:szCs w:val="24"/>
          <w:lang w:eastAsia="ru-RU"/>
        </w:rPr>
        <w:t>Сеногноева</w:t>
      </w:r>
      <w:proofErr w:type="spellEnd"/>
      <w:r w:rsidRPr="00EE30A5">
        <w:rPr>
          <w:color w:val="000000"/>
          <w:sz w:val="24"/>
          <w:szCs w:val="24"/>
          <w:lang w:eastAsia="ru-RU"/>
        </w:rPr>
        <w:t xml:space="preserve"> А.Н. Психология стресса: учеб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Pr="00EE30A5">
        <w:rPr>
          <w:color w:val="000000"/>
          <w:sz w:val="24"/>
          <w:szCs w:val="24"/>
          <w:lang w:eastAsia="ru-RU"/>
        </w:rPr>
        <w:t>м</w:t>
      </w:r>
      <w:proofErr w:type="gramEnd"/>
      <w:r w:rsidRPr="00EE30A5">
        <w:rPr>
          <w:color w:val="000000"/>
          <w:sz w:val="24"/>
          <w:szCs w:val="24"/>
          <w:lang w:eastAsia="ru-RU"/>
        </w:rPr>
        <w:t>етод. пособие. Тюмень, 2016 –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20 с.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7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EE30A5">
        <w:rPr>
          <w:color w:val="000000"/>
          <w:sz w:val="24"/>
          <w:szCs w:val="24"/>
          <w:lang w:eastAsia="ru-RU"/>
        </w:rPr>
        <w:t>Чернецова</w:t>
      </w:r>
      <w:proofErr w:type="spellEnd"/>
      <w:r w:rsidRPr="00EE30A5">
        <w:rPr>
          <w:color w:val="000000"/>
          <w:sz w:val="24"/>
          <w:szCs w:val="24"/>
          <w:lang w:eastAsia="ru-RU"/>
        </w:rPr>
        <w:t xml:space="preserve"> С.Н., Боровикова Е.В. Неотложная помощь при чрезвычайных ситуациях и </w:t>
      </w:r>
      <w:proofErr w:type="gramStart"/>
      <w:r w:rsidRPr="00EE30A5">
        <w:rPr>
          <w:color w:val="000000"/>
          <w:sz w:val="24"/>
          <w:szCs w:val="24"/>
          <w:lang w:eastAsia="ru-RU"/>
        </w:rPr>
        <w:t>в</w:t>
      </w:r>
      <w:proofErr w:type="gramEnd"/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клинике внутренних болезней: учеб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Pr="00EE30A5">
        <w:rPr>
          <w:color w:val="000000"/>
          <w:sz w:val="24"/>
          <w:szCs w:val="24"/>
          <w:lang w:eastAsia="ru-RU"/>
        </w:rPr>
        <w:t>м</w:t>
      </w:r>
      <w:proofErr w:type="gramEnd"/>
      <w:r w:rsidRPr="00EE30A5">
        <w:rPr>
          <w:color w:val="000000"/>
          <w:sz w:val="24"/>
          <w:szCs w:val="24"/>
          <w:lang w:eastAsia="ru-RU"/>
        </w:rPr>
        <w:t>етод. пособие, Тюмень, 2016 – 75 с.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8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r w:rsidRPr="00EE30A5">
        <w:rPr>
          <w:color w:val="000000"/>
          <w:sz w:val="24"/>
          <w:szCs w:val="24"/>
          <w:lang w:eastAsia="ru-RU"/>
        </w:rPr>
        <w:t xml:space="preserve">Яблочкин А.А. Организация медицинского обеспечения населения в </w:t>
      </w:r>
      <w:proofErr w:type="gramStart"/>
      <w:r w:rsidRPr="00EE30A5">
        <w:rPr>
          <w:color w:val="000000"/>
          <w:sz w:val="24"/>
          <w:szCs w:val="24"/>
          <w:lang w:eastAsia="ru-RU"/>
        </w:rPr>
        <w:t>чрезвычайных</w:t>
      </w:r>
      <w:proofErr w:type="gramEnd"/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ситуациях: учеб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Pr="00EE30A5">
        <w:rPr>
          <w:color w:val="000000"/>
          <w:sz w:val="24"/>
          <w:szCs w:val="24"/>
          <w:lang w:eastAsia="ru-RU"/>
        </w:rPr>
        <w:t>м</w:t>
      </w:r>
      <w:proofErr w:type="gramEnd"/>
      <w:r w:rsidRPr="00EE30A5">
        <w:rPr>
          <w:color w:val="000000"/>
          <w:sz w:val="24"/>
          <w:szCs w:val="24"/>
          <w:lang w:eastAsia="ru-RU"/>
        </w:rPr>
        <w:t>етод. пособие. Тюмень, 2012 – 14 с.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9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r w:rsidRPr="00EE30A5">
        <w:rPr>
          <w:color w:val="000000"/>
          <w:sz w:val="24"/>
          <w:szCs w:val="24"/>
          <w:lang w:eastAsia="ru-RU"/>
        </w:rPr>
        <w:t>Яблочкина Т.Г. Лабораторная диагностика: учеб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- </w:t>
      </w:r>
      <w:proofErr w:type="gramStart"/>
      <w:r w:rsidRPr="00EE30A5">
        <w:rPr>
          <w:color w:val="000000"/>
          <w:sz w:val="24"/>
          <w:szCs w:val="24"/>
          <w:lang w:eastAsia="ru-RU"/>
        </w:rPr>
        <w:t>м</w:t>
      </w:r>
      <w:proofErr w:type="gramEnd"/>
      <w:r w:rsidRPr="00EE30A5">
        <w:rPr>
          <w:color w:val="000000"/>
          <w:sz w:val="24"/>
          <w:szCs w:val="24"/>
          <w:lang w:eastAsia="ru-RU"/>
        </w:rPr>
        <w:t>етод. пособие. Тюмень, 2012 – 45 с.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10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r w:rsidRPr="00EE30A5">
        <w:rPr>
          <w:color w:val="000000"/>
          <w:sz w:val="24"/>
          <w:szCs w:val="24"/>
          <w:lang w:eastAsia="ru-RU"/>
        </w:rPr>
        <w:t>Медицинские анализы и исследования [Текст] : полный справ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EE30A5">
        <w:rPr>
          <w:color w:val="000000"/>
          <w:sz w:val="24"/>
          <w:szCs w:val="24"/>
          <w:lang w:eastAsia="ru-RU"/>
        </w:rPr>
        <w:t>основные показатели,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маркеры патологий, причины изменения значений, расшифровка результата: справ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E30A5">
        <w:rPr>
          <w:color w:val="000000"/>
          <w:sz w:val="24"/>
          <w:szCs w:val="24"/>
          <w:lang w:eastAsia="ru-RU"/>
        </w:rPr>
        <w:t>и</w:t>
      </w:r>
      <w:proofErr w:type="gramEnd"/>
      <w:r w:rsidRPr="00EE30A5">
        <w:rPr>
          <w:color w:val="000000"/>
          <w:sz w:val="24"/>
          <w:szCs w:val="24"/>
          <w:lang w:eastAsia="ru-RU"/>
        </w:rPr>
        <w:t>зд. / авт.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кол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М.Ю. </w:t>
      </w:r>
      <w:proofErr w:type="spellStart"/>
      <w:r w:rsidRPr="00EE30A5">
        <w:rPr>
          <w:color w:val="000000"/>
          <w:sz w:val="24"/>
          <w:szCs w:val="24"/>
          <w:lang w:eastAsia="ru-RU"/>
        </w:rPr>
        <w:t>Ишманов</w:t>
      </w:r>
      <w:proofErr w:type="spellEnd"/>
      <w:r w:rsidRPr="00EE30A5">
        <w:rPr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EE30A5">
        <w:rPr>
          <w:color w:val="000000"/>
          <w:sz w:val="24"/>
          <w:szCs w:val="24"/>
          <w:lang w:eastAsia="ru-RU"/>
        </w:rPr>
        <w:t>С</w:t>
      </w:r>
      <w:r w:rsidRPr="00647CBE">
        <w:rPr>
          <w:color w:val="000000"/>
          <w:sz w:val="24"/>
          <w:szCs w:val="24"/>
          <w:lang w:eastAsia="ru-RU"/>
        </w:rPr>
        <w:t>ертакова</w:t>
      </w:r>
      <w:proofErr w:type="spellEnd"/>
      <w:r w:rsidRPr="00647CBE">
        <w:rPr>
          <w:color w:val="000000"/>
          <w:sz w:val="24"/>
          <w:szCs w:val="24"/>
          <w:lang w:eastAsia="ru-RU"/>
        </w:rPr>
        <w:t>, А.М. Соловьев [и др.]</w:t>
      </w:r>
      <w:r w:rsidRPr="00EE30A5">
        <w:rPr>
          <w:color w:val="000000"/>
          <w:sz w:val="24"/>
          <w:szCs w:val="24"/>
          <w:lang w:eastAsia="ru-RU"/>
        </w:rPr>
        <w:t>; под ред. Елисеева Ю.Ю. -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Москва</w:t>
      </w:r>
      <w:r w:rsidRPr="00EE30A5">
        <w:rPr>
          <w:color w:val="000000"/>
          <w:sz w:val="24"/>
          <w:szCs w:val="24"/>
          <w:lang w:eastAsia="ru-RU"/>
        </w:rPr>
        <w:t>: ЭКСМО, 2009 - 606, [1] с. - (Полные медицинские справочники для всей семьи). -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7CBE">
        <w:rPr>
          <w:color w:val="000000"/>
          <w:sz w:val="24"/>
          <w:szCs w:val="24"/>
          <w:lang w:eastAsia="ru-RU"/>
        </w:rPr>
        <w:t>Алф</w:t>
      </w:r>
      <w:proofErr w:type="spellEnd"/>
      <w:r w:rsidRPr="00647CBE">
        <w:rPr>
          <w:color w:val="000000"/>
          <w:sz w:val="24"/>
          <w:szCs w:val="24"/>
          <w:lang w:eastAsia="ru-RU"/>
        </w:rPr>
        <w:t>. указ</w:t>
      </w:r>
      <w:proofErr w:type="gramStart"/>
      <w:r w:rsidRPr="00647CBE">
        <w:rPr>
          <w:color w:val="000000"/>
          <w:sz w:val="24"/>
          <w:szCs w:val="24"/>
          <w:lang w:eastAsia="ru-RU"/>
        </w:rPr>
        <w:t>.</w:t>
      </w:r>
      <w:r w:rsidRPr="00EE30A5">
        <w:rPr>
          <w:color w:val="000000"/>
          <w:sz w:val="24"/>
          <w:szCs w:val="24"/>
          <w:lang w:eastAsia="ru-RU"/>
        </w:rPr>
        <w:t xml:space="preserve">: </w:t>
      </w:r>
      <w:proofErr w:type="gramEnd"/>
      <w:r w:rsidRPr="00EE30A5">
        <w:rPr>
          <w:color w:val="000000"/>
          <w:sz w:val="24"/>
          <w:szCs w:val="24"/>
          <w:lang w:eastAsia="ru-RU"/>
        </w:rPr>
        <w:t>с. 599-605. - ISBN 978-5-699-31517-8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11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EE30A5">
        <w:rPr>
          <w:color w:val="000000"/>
          <w:sz w:val="24"/>
          <w:szCs w:val="24"/>
          <w:lang w:eastAsia="ru-RU"/>
        </w:rPr>
        <w:t>Полотнянко</w:t>
      </w:r>
      <w:proofErr w:type="spellEnd"/>
      <w:r w:rsidRPr="00EE30A5">
        <w:rPr>
          <w:color w:val="000000"/>
          <w:sz w:val="24"/>
          <w:szCs w:val="24"/>
          <w:lang w:eastAsia="ru-RU"/>
        </w:rPr>
        <w:t>, Людмила Ивановна. Контроль качества лабораторных исследований [Текст]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 :</w:t>
      </w:r>
      <w:proofErr w:type="gramEnd"/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учеб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E30A5">
        <w:rPr>
          <w:color w:val="000000"/>
          <w:sz w:val="24"/>
          <w:szCs w:val="24"/>
          <w:lang w:eastAsia="ru-RU"/>
        </w:rPr>
        <w:t>п</w:t>
      </w:r>
      <w:proofErr w:type="gramEnd"/>
      <w:r w:rsidRPr="00EE30A5">
        <w:rPr>
          <w:color w:val="000000"/>
          <w:sz w:val="24"/>
          <w:szCs w:val="24"/>
          <w:lang w:eastAsia="ru-RU"/>
        </w:rPr>
        <w:t>осо</w:t>
      </w:r>
      <w:r w:rsidRPr="00647CBE">
        <w:rPr>
          <w:color w:val="000000"/>
          <w:sz w:val="24"/>
          <w:szCs w:val="24"/>
          <w:lang w:eastAsia="ru-RU"/>
        </w:rPr>
        <w:t xml:space="preserve">бие / Л.И. </w:t>
      </w:r>
      <w:proofErr w:type="spellStart"/>
      <w:r w:rsidRPr="00647CBE">
        <w:rPr>
          <w:color w:val="000000"/>
          <w:sz w:val="24"/>
          <w:szCs w:val="24"/>
          <w:lang w:eastAsia="ru-RU"/>
        </w:rPr>
        <w:t>Полотнянко</w:t>
      </w:r>
      <w:proofErr w:type="spellEnd"/>
      <w:r w:rsidRPr="00647CBE">
        <w:rPr>
          <w:color w:val="000000"/>
          <w:sz w:val="24"/>
          <w:szCs w:val="24"/>
          <w:lang w:eastAsia="ru-RU"/>
        </w:rPr>
        <w:t>. - Москва</w:t>
      </w:r>
      <w:r w:rsidRPr="00EE30A5">
        <w:rPr>
          <w:color w:val="000000"/>
          <w:sz w:val="24"/>
          <w:szCs w:val="24"/>
          <w:lang w:eastAsia="ru-RU"/>
        </w:rPr>
        <w:t>: ВЛАДОС-ПРЕСС, 2008 - 188 с. : ил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., </w:t>
      </w:r>
      <w:proofErr w:type="gramEnd"/>
      <w:r w:rsidRPr="00EE30A5">
        <w:rPr>
          <w:color w:val="000000"/>
          <w:sz w:val="24"/>
          <w:szCs w:val="24"/>
          <w:lang w:eastAsia="ru-RU"/>
        </w:rPr>
        <w:t>табл. -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 xml:space="preserve">(Учебник для студентов медицинских училищ). - </w:t>
      </w:r>
      <w:proofErr w:type="spellStart"/>
      <w:r w:rsidRPr="00EE30A5">
        <w:rPr>
          <w:color w:val="000000"/>
          <w:sz w:val="24"/>
          <w:szCs w:val="24"/>
          <w:lang w:eastAsia="ru-RU"/>
        </w:rPr>
        <w:t>Библиогр</w:t>
      </w:r>
      <w:proofErr w:type="spellEnd"/>
      <w:r w:rsidRPr="00EE30A5">
        <w:rPr>
          <w:color w:val="000000"/>
          <w:sz w:val="24"/>
          <w:szCs w:val="24"/>
          <w:lang w:eastAsia="ru-RU"/>
        </w:rPr>
        <w:t>.: с. 184 - ISBN 978-5-305-00181-5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12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r w:rsidRPr="00EE30A5">
        <w:rPr>
          <w:color w:val="000000"/>
          <w:sz w:val="24"/>
          <w:szCs w:val="24"/>
          <w:lang w:eastAsia="ru-RU"/>
        </w:rPr>
        <w:t>Клиническая л</w:t>
      </w:r>
      <w:r w:rsidRPr="00647CBE">
        <w:rPr>
          <w:color w:val="000000"/>
          <w:sz w:val="24"/>
          <w:szCs w:val="24"/>
          <w:lang w:eastAsia="ru-RU"/>
        </w:rPr>
        <w:t>абораторная диагностика [Текст]</w:t>
      </w:r>
      <w:r w:rsidRPr="00EE30A5">
        <w:rPr>
          <w:color w:val="000000"/>
          <w:sz w:val="24"/>
          <w:szCs w:val="24"/>
          <w:lang w:eastAsia="ru-RU"/>
        </w:rPr>
        <w:t>: национальное руководство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в 2 т. / </w:t>
      </w:r>
      <w:proofErr w:type="spellStart"/>
      <w:r w:rsidRPr="00EE30A5">
        <w:rPr>
          <w:color w:val="000000"/>
          <w:sz w:val="24"/>
          <w:szCs w:val="24"/>
          <w:lang w:eastAsia="ru-RU"/>
        </w:rPr>
        <w:t>Ассоц</w:t>
      </w:r>
      <w:proofErr w:type="spellEnd"/>
      <w:r w:rsidRPr="00EE30A5">
        <w:rPr>
          <w:color w:val="000000"/>
          <w:sz w:val="24"/>
          <w:szCs w:val="24"/>
          <w:lang w:eastAsia="ru-RU"/>
        </w:rPr>
        <w:t>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мед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E30A5">
        <w:rPr>
          <w:color w:val="000000"/>
          <w:sz w:val="24"/>
          <w:szCs w:val="24"/>
          <w:lang w:eastAsia="ru-RU"/>
        </w:rPr>
        <w:t>о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бществ по качеству, Науч. об-во спец. </w:t>
      </w:r>
      <w:proofErr w:type="spellStart"/>
      <w:r w:rsidRPr="00EE30A5">
        <w:rPr>
          <w:color w:val="000000"/>
          <w:sz w:val="24"/>
          <w:szCs w:val="24"/>
          <w:lang w:eastAsia="ru-RU"/>
        </w:rPr>
        <w:t>лаборат</w:t>
      </w:r>
      <w:proofErr w:type="spellEnd"/>
      <w:r w:rsidRPr="00EE30A5">
        <w:rPr>
          <w:color w:val="000000"/>
          <w:sz w:val="24"/>
          <w:szCs w:val="24"/>
          <w:lang w:eastAsia="ru-RU"/>
        </w:rPr>
        <w:t>. медицины; гл. ред.: В. В. Долгов, В. В.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Меньшиков. - Москва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ГЭОТАР-Медиа, 2012 - . - (Национальные руководства). - ISBN 978-5-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9704-2127-7. Т. 1 - 2012 - 923 с.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ил. - </w:t>
      </w:r>
      <w:proofErr w:type="spellStart"/>
      <w:r w:rsidRPr="00EE30A5">
        <w:rPr>
          <w:color w:val="000000"/>
          <w:sz w:val="24"/>
          <w:szCs w:val="24"/>
          <w:lang w:eastAsia="ru-RU"/>
        </w:rPr>
        <w:t>Предм</w:t>
      </w:r>
      <w:proofErr w:type="spellEnd"/>
      <w:r w:rsidRPr="00EE30A5">
        <w:rPr>
          <w:color w:val="000000"/>
          <w:sz w:val="24"/>
          <w:szCs w:val="24"/>
          <w:lang w:eastAsia="ru-RU"/>
        </w:rPr>
        <w:t>. указ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с. 918-923. - </w:t>
      </w:r>
      <w:proofErr w:type="gramStart"/>
      <w:r w:rsidRPr="00EE30A5">
        <w:rPr>
          <w:color w:val="000000"/>
          <w:sz w:val="24"/>
          <w:szCs w:val="24"/>
          <w:lang w:eastAsia="ru-RU"/>
        </w:rPr>
        <w:t>ISBN 978-5-9704-2129-1 (в</w:t>
      </w:r>
      <w:proofErr w:type="gramEnd"/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пер.)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13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r w:rsidRPr="00EE30A5">
        <w:rPr>
          <w:color w:val="000000"/>
          <w:sz w:val="24"/>
          <w:szCs w:val="24"/>
          <w:lang w:eastAsia="ru-RU"/>
        </w:rPr>
        <w:t>Клиническая л</w:t>
      </w:r>
      <w:r w:rsidRPr="00647CBE">
        <w:rPr>
          <w:color w:val="000000"/>
          <w:sz w:val="24"/>
          <w:szCs w:val="24"/>
          <w:lang w:eastAsia="ru-RU"/>
        </w:rPr>
        <w:t>абораторная диагностика [Текст]</w:t>
      </w:r>
      <w:r w:rsidRPr="00EE30A5">
        <w:rPr>
          <w:color w:val="000000"/>
          <w:sz w:val="24"/>
          <w:szCs w:val="24"/>
          <w:lang w:eastAsia="ru-RU"/>
        </w:rPr>
        <w:t>: национальное руководство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в 2 т. / </w:t>
      </w:r>
      <w:proofErr w:type="spellStart"/>
      <w:r w:rsidRPr="00EE30A5">
        <w:rPr>
          <w:color w:val="000000"/>
          <w:sz w:val="24"/>
          <w:szCs w:val="24"/>
          <w:lang w:eastAsia="ru-RU"/>
        </w:rPr>
        <w:t>Ассоц</w:t>
      </w:r>
      <w:proofErr w:type="spellEnd"/>
      <w:r w:rsidRPr="00EE30A5">
        <w:rPr>
          <w:color w:val="000000"/>
          <w:sz w:val="24"/>
          <w:szCs w:val="24"/>
          <w:lang w:eastAsia="ru-RU"/>
        </w:rPr>
        <w:t>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мед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E30A5">
        <w:rPr>
          <w:color w:val="000000"/>
          <w:sz w:val="24"/>
          <w:szCs w:val="24"/>
          <w:lang w:eastAsia="ru-RU"/>
        </w:rPr>
        <w:t>о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б-в по качеству, Науч. об-во спец. </w:t>
      </w:r>
      <w:proofErr w:type="spellStart"/>
      <w:r w:rsidRPr="00EE30A5">
        <w:rPr>
          <w:color w:val="000000"/>
          <w:sz w:val="24"/>
          <w:szCs w:val="24"/>
          <w:lang w:eastAsia="ru-RU"/>
        </w:rPr>
        <w:t>лаборат</w:t>
      </w:r>
      <w:proofErr w:type="spellEnd"/>
      <w:r w:rsidRPr="00EE30A5">
        <w:rPr>
          <w:color w:val="000000"/>
          <w:sz w:val="24"/>
          <w:szCs w:val="24"/>
          <w:lang w:eastAsia="ru-RU"/>
        </w:rPr>
        <w:t>. медицины; гл. ред.: В.В. Долгов, В.В.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Меньшиков. - Москва</w:t>
      </w:r>
      <w:r w:rsidRPr="00EE30A5">
        <w:rPr>
          <w:color w:val="000000"/>
          <w:sz w:val="24"/>
          <w:szCs w:val="24"/>
          <w:lang w:eastAsia="ru-RU"/>
        </w:rPr>
        <w:t>: ГЭОТАР-Медиа, 2012 (Национальные руководства). - ISBN 978-5-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9704-2127-7.</w:t>
      </w:r>
      <w:r w:rsidRPr="00647CBE">
        <w:rPr>
          <w:color w:val="000000"/>
          <w:sz w:val="24"/>
          <w:szCs w:val="24"/>
          <w:lang w:eastAsia="ru-RU"/>
        </w:rPr>
        <w:t xml:space="preserve"> </w:t>
      </w:r>
      <w:r w:rsidRPr="00EE30A5">
        <w:rPr>
          <w:color w:val="000000"/>
          <w:sz w:val="24"/>
          <w:szCs w:val="24"/>
          <w:lang w:eastAsia="ru-RU"/>
        </w:rPr>
        <w:t xml:space="preserve">Т. 2 - 2012 - 805 с. : табл. - </w:t>
      </w:r>
      <w:proofErr w:type="spellStart"/>
      <w:r w:rsidRPr="00EE30A5">
        <w:rPr>
          <w:color w:val="000000"/>
          <w:sz w:val="24"/>
          <w:szCs w:val="24"/>
          <w:lang w:eastAsia="ru-RU"/>
        </w:rPr>
        <w:t>Предм</w:t>
      </w:r>
      <w:proofErr w:type="spellEnd"/>
      <w:r w:rsidRPr="00EE30A5">
        <w:rPr>
          <w:color w:val="000000"/>
          <w:sz w:val="24"/>
          <w:szCs w:val="24"/>
          <w:lang w:eastAsia="ru-RU"/>
        </w:rPr>
        <w:t>. указ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EE30A5">
        <w:rPr>
          <w:color w:val="000000"/>
          <w:sz w:val="24"/>
          <w:szCs w:val="24"/>
          <w:lang w:eastAsia="ru-RU"/>
        </w:rPr>
        <w:t>с. 801-805. - ISBN 978-5-9704-2131-4 (в пер.)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14</w:t>
      </w:r>
      <w:r w:rsidRPr="00647CBE">
        <w:rPr>
          <w:color w:val="000000"/>
          <w:sz w:val="24"/>
          <w:szCs w:val="24"/>
          <w:lang w:eastAsia="ru-RU"/>
        </w:rPr>
        <w:t xml:space="preserve">. </w:t>
      </w:r>
      <w:r w:rsidRPr="00EE30A5">
        <w:rPr>
          <w:color w:val="000000"/>
          <w:sz w:val="24"/>
          <w:szCs w:val="24"/>
          <w:lang w:eastAsia="ru-RU"/>
        </w:rPr>
        <w:t>Пустовалова, Лидия Михайловна</w:t>
      </w:r>
      <w:r w:rsidRPr="00647CBE">
        <w:rPr>
          <w:color w:val="000000"/>
          <w:sz w:val="24"/>
          <w:szCs w:val="24"/>
          <w:lang w:eastAsia="ru-RU"/>
        </w:rPr>
        <w:t xml:space="preserve"> </w:t>
      </w:r>
      <w:r w:rsidRPr="00EE30A5">
        <w:rPr>
          <w:color w:val="000000"/>
          <w:sz w:val="24"/>
          <w:szCs w:val="24"/>
          <w:lang w:eastAsia="ru-RU"/>
        </w:rPr>
        <w:t>(канд. мед</w:t>
      </w:r>
      <w:proofErr w:type="gramStart"/>
      <w:r w:rsidRPr="00EE30A5">
        <w:rPr>
          <w:color w:val="000000"/>
          <w:sz w:val="24"/>
          <w:szCs w:val="24"/>
          <w:lang w:eastAsia="ru-RU"/>
        </w:rPr>
        <w:t>.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E30A5">
        <w:rPr>
          <w:color w:val="000000"/>
          <w:sz w:val="24"/>
          <w:szCs w:val="24"/>
          <w:lang w:eastAsia="ru-RU"/>
        </w:rPr>
        <w:t>н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аук. проф.). Практика </w:t>
      </w:r>
      <w:proofErr w:type="gramStart"/>
      <w:r w:rsidRPr="00EE30A5">
        <w:rPr>
          <w:color w:val="000000"/>
          <w:sz w:val="24"/>
          <w:szCs w:val="24"/>
          <w:lang w:eastAsia="ru-RU"/>
        </w:rPr>
        <w:t>лабораторных</w:t>
      </w:r>
      <w:proofErr w:type="gramEnd"/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биохимических исследований [Текст]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 учебное пособие для студентов образовательных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учреждений среднего профессионального образования / Л. М. Пустовалова. - Ростов-на-Дону: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Феникс, 2014 - 332, [1] с. : ил</w:t>
      </w:r>
      <w:proofErr w:type="gramStart"/>
      <w:r w:rsidRPr="00EE30A5">
        <w:rPr>
          <w:color w:val="000000"/>
          <w:sz w:val="24"/>
          <w:szCs w:val="24"/>
          <w:lang w:eastAsia="ru-RU"/>
        </w:rPr>
        <w:t xml:space="preserve">., </w:t>
      </w:r>
      <w:proofErr w:type="gramEnd"/>
      <w:r w:rsidRPr="00EE30A5">
        <w:rPr>
          <w:color w:val="000000"/>
          <w:sz w:val="24"/>
          <w:szCs w:val="24"/>
          <w:lang w:eastAsia="ru-RU"/>
        </w:rPr>
        <w:t xml:space="preserve">табл. - (Среднее профессиональное образование). - </w:t>
      </w:r>
      <w:proofErr w:type="spellStart"/>
      <w:r w:rsidRPr="00EE30A5">
        <w:rPr>
          <w:color w:val="000000"/>
          <w:sz w:val="24"/>
          <w:szCs w:val="24"/>
          <w:lang w:eastAsia="ru-RU"/>
        </w:rPr>
        <w:t>Библиогр</w:t>
      </w:r>
      <w:proofErr w:type="spellEnd"/>
      <w:r w:rsidRPr="00EE30A5">
        <w:rPr>
          <w:color w:val="000000"/>
          <w:sz w:val="24"/>
          <w:szCs w:val="24"/>
          <w:lang w:eastAsia="ru-RU"/>
        </w:rPr>
        <w:t>.: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E30A5">
        <w:rPr>
          <w:color w:val="000000"/>
          <w:sz w:val="24"/>
          <w:szCs w:val="24"/>
          <w:lang w:eastAsia="ru-RU"/>
        </w:rPr>
        <w:t>с. 325 - 2 500 экз. - ISBN 978-5-222-21488-6 (в пер.)</w:t>
      </w:r>
    </w:p>
    <w:p w:rsidR="00EE30A5" w:rsidRPr="00EE30A5" w:rsidRDefault="00EE30A5" w:rsidP="00EE30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 xml:space="preserve"> </w:t>
      </w:r>
    </w:p>
    <w:p w:rsidR="00084E3B" w:rsidRPr="00647CBE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647CBE">
        <w:t>Оценка качества освоения</w:t>
      </w:r>
      <w:r w:rsidR="00572DA9" w:rsidRPr="00647CBE">
        <w:t xml:space="preserve"> </w:t>
      </w:r>
      <w:r w:rsidRPr="00647CBE">
        <w:t>программы</w:t>
      </w:r>
    </w:p>
    <w:p w:rsidR="00DC1748" w:rsidRPr="00647CBE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647CBE" w:rsidRDefault="002B4217" w:rsidP="00381C34">
      <w:pPr>
        <w:ind w:right="68" w:firstLine="284"/>
        <w:jc w:val="both"/>
        <w:rPr>
          <w:sz w:val="24"/>
          <w:szCs w:val="24"/>
        </w:rPr>
      </w:pPr>
      <w:r w:rsidRPr="00647CBE">
        <w:rPr>
          <w:sz w:val="24"/>
          <w:szCs w:val="24"/>
        </w:rPr>
        <w:t xml:space="preserve">Оценка </w:t>
      </w:r>
      <w:proofErr w:type="gramStart"/>
      <w:r w:rsidRPr="00647CBE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647CBE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647CBE" w:rsidRDefault="002B4217" w:rsidP="00381C34">
      <w:pPr>
        <w:ind w:right="68" w:firstLine="284"/>
        <w:jc w:val="both"/>
        <w:rPr>
          <w:sz w:val="24"/>
          <w:szCs w:val="24"/>
        </w:rPr>
      </w:pPr>
      <w:r w:rsidRPr="00647CBE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647CBE" w:rsidRDefault="002B4217" w:rsidP="00381C34">
      <w:pPr>
        <w:ind w:right="68" w:firstLine="284"/>
        <w:jc w:val="both"/>
        <w:rPr>
          <w:sz w:val="24"/>
          <w:szCs w:val="24"/>
        </w:rPr>
      </w:pPr>
      <w:r w:rsidRPr="00647CBE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647CBE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647CBE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647CBE">
        <w:rPr>
          <w:b/>
          <w:sz w:val="24"/>
          <w:szCs w:val="24"/>
        </w:rPr>
        <w:t>Итоговая аттестация</w:t>
      </w:r>
    </w:p>
    <w:p w:rsidR="002B4217" w:rsidRPr="00647CBE" w:rsidRDefault="002B4217" w:rsidP="00381C34">
      <w:pPr>
        <w:ind w:firstLine="284"/>
        <w:rPr>
          <w:sz w:val="24"/>
          <w:szCs w:val="24"/>
        </w:rPr>
      </w:pPr>
      <w:r w:rsidRPr="00647CBE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647CBE" w:rsidRDefault="002B4217" w:rsidP="00667B0D">
      <w:pPr>
        <w:ind w:left="284" w:firstLine="142"/>
        <w:rPr>
          <w:sz w:val="24"/>
          <w:szCs w:val="24"/>
        </w:rPr>
      </w:pPr>
    </w:p>
    <w:p w:rsidR="002B4217" w:rsidRPr="00647CBE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647CBE">
        <w:rPr>
          <w:b/>
          <w:sz w:val="24"/>
          <w:szCs w:val="24"/>
        </w:rPr>
        <w:t xml:space="preserve">Оценочные материалы </w:t>
      </w:r>
    </w:p>
    <w:p w:rsidR="002B4217" w:rsidRPr="00647CBE" w:rsidRDefault="00572DA9" w:rsidP="00036653">
      <w:pPr>
        <w:spacing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47CBE">
        <w:rPr>
          <w:b/>
          <w:color w:val="000000"/>
          <w:sz w:val="24"/>
          <w:szCs w:val="24"/>
          <w:shd w:val="clear" w:color="auto" w:fill="FFFFFF"/>
        </w:rPr>
        <w:t>Критерии оценивания</w:t>
      </w:r>
    </w:p>
    <w:p w:rsidR="00572DA9" w:rsidRPr="00647CBE" w:rsidRDefault="00572DA9" w:rsidP="00572DA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572DA9" w:rsidRPr="00647CBE" w:rsidRDefault="00572DA9" w:rsidP="00572DA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572DA9" w:rsidRPr="00647CBE" w:rsidRDefault="00572DA9" w:rsidP="00572DA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572DA9" w:rsidRPr="00647CBE" w:rsidRDefault="00572DA9" w:rsidP="00036653">
      <w:pPr>
        <w:spacing w:line="276" w:lineRule="auto"/>
        <w:jc w:val="center"/>
        <w:rPr>
          <w:b/>
          <w:sz w:val="24"/>
          <w:szCs w:val="24"/>
        </w:rPr>
      </w:pPr>
    </w:p>
    <w:p w:rsidR="00036653" w:rsidRPr="00647CBE" w:rsidRDefault="00EF3372" w:rsidP="00036653">
      <w:pPr>
        <w:spacing w:line="276" w:lineRule="auto"/>
        <w:jc w:val="center"/>
        <w:rPr>
          <w:b/>
          <w:sz w:val="24"/>
          <w:szCs w:val="24"/>
        </w:rPr>
      </w:pPr>
      <w:r w:rsidRPr="00647CBE">
        <w:rPr>
          <w:b/>
          <w:sz w:val="24"/>
          <w:szCs w:val="24"/>
        </w:rPr>
        <w:t xml:space="preserve"> </w:t>
      </w:r>
      <w:r w:rsidR="00572DA9" w:rsidRPr="00647CBE">
        <w:rPr>
          <w:b/>
          <w:sz w:val="24"/>
          <w:szCs w:val="24"/>
        </w:rPr>
        <w:t xml:space="preserve"> </w:t>
      </w:r>
      <w:r w:rsidR="00036653" w:rsidRPr="00647CBE">
        <w:rPr>
          <w:b/>
          <w:sz w:val="24"/>
          <w:szCs w:val="24"/>
        </w:rPr>
        <w:t>Примерные тестовые вопросы для итогового тестирования</w:t>
      </w:r>
    </w:p>
    <w:p w:rsidR="005B4BA0" w:rsidRPr="00647CBE" w:rsidRDefault="005B4BA0" w:rsidP="00A20C47">
      <w:pPr>
        <w:pStyle w:val="4"/>
        <w:tabs>
          <w:tab w:val="left" w:pos="1418"/>
        </w:tabs>
      </w:pP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F3FC5">
        <w:rPr>
          <w:b/>
          <w:color w:val="000000"/>
          <w:sz w:val="24"/>
          <w:szCs w:val="24"/>
          <w:lang w:eastAsia="ru-RU"/>
        </w:rPr>
        <w:t>1</w:t>
      </w:r>
      <w:r w:rsidRPr="00647CBE">
        <w:rPr>
          <w:b/>
          <w:color w:val="000000"/>
          <w:sz w:val="24"/>
          <w:szCs w:val="24"/>
          <w:lang w:eastAsia="ru-RU"/>
        </w:rPr>
        <w:t xml:space="preserve">. </w:t>
      </w:r>
      <w:r w:rsidRPr="008F3FC5">
        <w:rPr>
          <w:b/>
          <w:color w:val="000000"/>
          <w:sz w:val="24"/>
          <w:szCs w:val="24"/>
          <w:lang w:eastAsia="ru-RU"/>
        </w:rPr>
        <w:t xml:space="preserve"> К микроциркуляторному руслу относятся все сосуды, </w:t>
      </w:r>
      <w:proofErr w:type="gramStart"/>
      <w:r w:rsidRPr="008F3FC5">
        <w:rPr>
          <w:b/>
          <w:color w:val="000000"/>
          <w:sz w:val="24"/>
          <w:szCs w:val="24"/>
          <w:lang w:eastAsia="ru-RU"/>
        </w:rPr>
        <w:t>кроме</w:t>
      </w:r>
      <w:proofErr w:type="gram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а) артерий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8F3FC5">
        <w:rPr>
          <w:color w:val="000000"/>
          <w:sz w:val="24"/>
          <w:szCs w:val="24"/>
          <w:lang w:eastAsia="ru-RU"/>
        </w:rPr>
        <w:t>венул</w:t>
      </w:r>
      <w:proofErr w:type="spell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в) </w:t>
      </w:r>
      <w:proofErr w:type="spellStart"/>
      <w:r w:rsidRPr="008F3FC5">
        <w:rPr>
          <w:color w:val="000000"/>
          <w:sz w:val="24"/>
          <w:szCs w:val="24"/>
          <w:lang w:eastAsia="ru-RU"/>
        </w:rPr>
        <w:t>гемокапилляров</w:t>
      </w:r>
      <w:proofErr w:type="spell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г) анастомозов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д) </w:t>
      </w:r>
      <w:proofErr w:type="spellStart"/>
      <w:r w:rsidRPr="008F3FC5">
        <w:rPr>
          <w:color w:val="000000"/>
          <w:sz w:val="24"/>
          <w:szCs w:val="24"/>
          <w:lang w:eastAsia="ru-RU"/>
        </w:rPr>
        <w:t>лимфокапилляров</w:t>
      </w:r>
      <w:proofErr w:type="spell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F3FC5">
        <w:rPr>
          <w:b/>
          <w:color w:val="000000"/>
          <w:sz w:val="24"/>
          <w:szCs w:val="24"/>
          <w:lang w:eastAsia="ru-RU"/>
        </w:rPr>
        <w:t>2</w:t>
      </w:r>
      <w:r w:rsidRPr="00647CBE">
        <w:rPr>
          <w:b/>
          <w:color w:val="000000"/>
          <w:sz w:val="24"/>
          <w:szCs w:val="24"/>
          <w:lang w:eastAsia="ru-RU"/>
        </w:rPr>
        <w:t xml:space="preserve">. </w:t>
      </w:r>
      <w:r w:rsidRPr="008F3FC5">
        <w:rPr>
          <w:b/>
          <w:color w:val="000000"/>
          <w:sz w:val="24"/>
          <w:szCs w:val="24"/>
          <w:lang w:eastAsia="ru-RU"/>
        </w:rPr>
        <w:t xml:space="preserve"> В стенке артерий эластического типа нет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а) гладких </w:t>
      </w:r>
      <w:proofErr w:type="spellStart"/>
      <w:r w:rsidRPr="008F3FC5">
        <w:rPr>
          <w:color w:val="000000"/>
          <w:sz w:val="24"/>
          <w:szCs w:val="24"/>
          <w:lang w:eastAsia="ru-RU"/>
        </w:rPr>
        <w:t>миоцитов</w:t>
      </w:r>
      <w:proofErr w:type="spell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б) эластических мембран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в) эластических волокон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г) исчерченных </w:t>
      </w:r>
      <w:proofErr w:type="spellStart"/>
      <w:r w:rsidRPr="008F3FC5">
        <w:rPr>
          <w:color w:val="000000"/>
          <w:sz w:val="24"/>
          <w:szCs w:val="24"/>
          <w:lang w:eastAsia="ru-RU"/>
        </w:rPr>
        <w:t>миоцитов</w:t>
      </w:r>
      <w:proofErr w:type="spell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д) фибробластов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3.</w:t>
      </w:r>
      <w:r w:rsidRPr="008F3FC5">
        <w:rPr>
          <w:b/>
          <w:color w:val="000000"/>
          <w:sz w:val="24"/>
          <w:szCs w:val="24"/>
          <w:lang w:eastAsia="ru-RU"/>
        </w:rPr>
        <w:t xml:space="preserve"> В стенке аорты нет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а) эндотелия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8F3FC5">
        <w:rPr>
          <w:color w:val="000000"/>
          <w:sz w:val="24"/>
          <w:szCs w:val="24"/>
          <w:lang w:eastAsia="ru-RU"/>
        </w:rPr>
        <w:t>подэндотелиального</w:t>
      </w:r>
      <w:proofErr w:type="spellEnd"/>
      <w:r w:rsidRPr="008F3FC5">
        <w:rPr>
          <w:color w:val="000000"/>
          <w:sz w:val="24"/>
          <w:szCs w:val="24"/>
          <w:lang w:eastAsia="ru-RU"/>
        </w:rPr>
        <w:t xml:space="preserve"> слоя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в) внутренней эластической мембраны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8F3FC5">
        <w:rPr>
          <w:color w:val="000000"/>
          <w:sz w:val="24"/>
          <w:szCs w:val="24"/>
          <w:lang w:eastAsia="ru-RU"/>
        </w:rPr>
        <w:t>окончатых</w:t>
      </w:r>
      <w:proofErr w:type="spellEnd"/>
      <w:r w:rsidRPr="008F3FC5">
        <w:rPr>
          <w:color w:val="000000"/>
          <w:sz w:val="24"/>
          <w:szCs w:val="24"/>
          <w:lang w:eastAsia="ru-RU"/>
        </w:rPr>
        <w:t xml:space="preserve"> эластических мембран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д) гладких </w:t>
      </w:r>
      <w:proofErr w:type="spellStart"/>
      <w:r w:rsidRPr="008F3FC5">
        <w:rPr>
          <w:color w:val="000000"/>
          <w:sz w:val="24"/>
          <w:szCs w:val="24"/>
          <w:lang w:eastAsia="ru-RU"/>
        </w:rPr>
        <w:t>миоцитов</w:t>
      </w:r>
      <w:proofErr w:type="spell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4.</w:t>
      </w:r>
      <w:r w:rsidRPr="008F3FC5">
        <w:rPr>
          <w:b/>
          <w:color w:val="000000"/>
          <w:sz w:val="24"/>
          <w:szCs w:val="24"/>
          <w:lang w:eastAsia="ru-RU"/>
        </w:rPr>
        <w:t xml:space="preserve"> В стенке кровеносного капилляра нет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а) эндотелия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б) базальной мембраны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в) перицита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г) адвентициальной клетки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д) стропных </w:t>
      </w:r>
      <w:proofErr w:type="spellStart"/>
      <w:r w:rsidRPr="008F3FC5">
        <w:rPr>
          <w:color w:val="000000"/>
          <w:sz w:val="24"/>
          <w:szCs w:val="24"/>
          <w:lang w:eastAsia="ru-RU"/>
        </w:rPr>
        <w:t>филаментов</w:t>
      </w:r>
      <w:proofErr w:type="spellEnd"/>
    </w:p>
    <w:p w:rsidR="008F3FC5" w:rsidRPr="008F3FC5" w:rsidRDefault="004471BF" w:rsidP="008F3FC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5.</w:t>
      </w:r>
      <w:r w:rsidR="008F3FC5" w:rsidRPr="008F3FC5">
        <w:rPr>
          <w:b/>
          <w:color w:val="000000"/>
          <w:sz w:val="24"/>
          <w:szCs w:val="24"/>
          <w:lang w:eastAsia="ru-RU"/>
        </w:rPr>
        <w:t xml:space="preserve"> Сосуды сосудов имеются только </w:t>
      </w:r>
      <w:proofErr w:type="gramStart"/>
      <w:r w:rsidR="008F3FC5" w:rsidRPr="008F3FC5">
        <w:rPr>
          <w:b/>
          <w:color w:val="000000"/>
          <w:sz w:val="24"/>
          <w:szCs w:val="24"/>
          <w:lang w:eastAsia="ru-RU"/>
        </w:rPr>
        <w:t>в</w:t>
      </w:r>
      <w:proofErr w:type="gram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а) </w:t>
      </w:r>
      <w:proofErr w:type="gramStart"/>
      <w:r w:rsidRPr="008F3FC5">
        <w:rPr>
          <w:color w:val="000000"/>
          <w:sz w:val="24"/>
          <w:szCs w:val="24"/>
          <w:lang w:eastAsia="ru-RU"/>
        </w:rPr>
        <w:t>артериях</w:t>
      </w:r>
      <w:proofErr w:type="gram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б) </w:t>
      </w:r>
      <w:proofErr w:type="gramStart"/>
      <w:r w:rsidRPr="008F3FC5">
        <w:rPr>
          <w:color w:val="000000"/>
          <w:sz w:val="24"/>
          <w:szCs w:val="24"/>
          <w:lang w:eastAsia="ru-RU"/>
        </w:rPr>
        <w:t>венах</w:t>
      </w:r>
      <w:proofErr w:type="gram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в) лимфатических </w:t>
      </w:r>
      <w:proofErr w:type="gramStart"/>
      <w:r w:rsidRPr="008F3FC5">
        <w:rPr>
          <w:color w:val="000000"/>
          <w:sz w:val="24"/>
          <w:szCs w:val="24"/>
          <w:lang w:eastAsia="ru-RU"/>
        </w:rPr>
        <w:t>сосудах</w:t>
      </w:r>
      <w:proofErr w:type="gram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г) в венах и лимфатических сосудах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д) во всех сосудах</w:t>
      </w:r>
    </w:p>
    <w:p w:rsidR="008F3FC5" w:rsidRPr="008F3FC5" w:rsidRDefault="004471BF" w:rsidP="008F3FC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6.</w:t>
      </w:r>
      <w:r w:rsidR="008F3FC5" w:rsidRPr="008F3FC5">
        <w:rPr>
          <w:b/>
          <w:color w:val="000000"/>
          <w:sz w:val="24"/>
          <w:szCs w:val="24"/>
          <w:lang w:eastAsia="ru-RU"/>
        </w:rPr>
        <w:t xml:space="preserve"> Эндокард содержит все слои, </w:t>
      </w:r>
      <w:proofErr w:type="gramStart"/>
      <w:r w:rsidR="008F3FC5" w:rsidRPr="008F3FC5">
        <w:rPr>
          <w:b/>
          <w:color w:val="000000"/>
          <w:sz w:val="24"/>
          <w:szCs w:val="24"/>
          <w:lang w:eastAsia="ru-RU"/>
        </w:rPr>
        <w:t>кроме</w:t>
      </w:r>
      <w:proofErr w:type="gram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а) эндотелиального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8F3FC5">
        <w:rPr>
          <w:color w:val="000000"/>
          <w:sz w:val="24"/>
          <w:szCs w:val="24"/>
          <w:lang w:eastAsia="ru-RU"/>
        </w:rPr>
        <w:t>подэндотелиального</w:t>
      </w:r>
      <w:proofErr w:type="spell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в) мышечно-эластического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 xml:space="preserve">г) слоя </w:t>
      </w:r>
      <w:proofErr w:type="gramStart"/>
      <w:r w:rsidRPr="008F3FC5">
        <w:rPr>
          <w:color w:val="000000"/>
          <w:sz w:val="24"/>
          <w:szCs w:val="24"/>
          <w:lang w:eastAsia="ru-RU"/>
        </w:rPr>
        <w:t>атипических</w:t>
      </w:r>
      <w:proofErr w:type="gramEnd"/>
      <w:r w:rsidRPr="008F3FC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8F3FC5">
        <w:rPr>
          <w:color w:val="000000"/>
          <w:sz w:val="24"/>
          <w:szCs w:val="24"/>
          <w:lang w:eastAsia="ru-RU"/>
        </w:rPr>
        <w:t>кардиомиоцитов</w:t>
      </w:r>
      <w:proofErr w:type="spell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д) соединительнотканного</w:t>
      </w:r>
    </w:p>
    <w:p w:rsidR="008F3FC5" w:rsidRPr="008F3FC5" w:rsidRDefault="004471BF" w:rsidP="008F3FC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7.</w:t>
      </w:r>
      <w:r w:rsidR="008F3FC5" w:rsidRPr="008F3FC5">
        <w:rPr>
          <w:b/>
          <w:color w:val="000000"/>
          <w:sz w:val="24"/>
          <w:szCs w:val="24"/>
          <w:lang w:eastAsia="ru-RU"/>
        </w:rPr>
        <w:t xml:space="preserve"> Клетки проводящей системы сердца отличаются от </w:t>
      </w:r>
      <w:proofErr w:type="gramStart"/>
      <w:r w:rsidR="008F3FC5" w:rsidRPr="008F3FC5">
        <w:rPr>
          <w:b/>
          <w:color w:val="000000"/>
          <w:sz w:val="24"/>
          <w:szCs w:val="24"/>
          <w:lang w:eastAsia="ru-RU"/>
        </w:rPr>
        <w:t>типичных</w:t>
      </w:r>
      <w:proofErr w:type="gramEnd"/>
      <w:r w:rsidR="008F3FC5" w:rsidRPr="008F3FC5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F3FC5" w:rsidRPr="008F3FC5">
        <w:rPr>
          <w:b/>
          <w:color w:val="000000"/>
          <w:sz w:val="24"/>
          <w:szCs w:val="24"/>
          <w:lang w:eastAsia="ru-RU"/>
        </w:rPr>
        <w:t>кардиомиоцитов</w:t>
      </w:r>
      <w:proofErr w:type="spellEnd"/>
      <w:r w:rsidR="008F3FC5" w:rsidRPr="008F3FC5">
        <w:rPr>
          <w:b/>
          <w:color w:val="000000"/>
          <w:sz w:val="24"/>
          <w:szCs w:val="24"/>
          <w:lang w:eastAsia="ru-RU"/>
        </w:rPr>
        <w:t xml:space="preserve"> по ряду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b/>
          <w:color w:val="000000"/>
          <w:sz w:val="24"/>
          <w:szCs w:val="24"/>
          <w:lang w:eastAsia="ru-RU"/>
        </w:rPr>
        <w:t xml:space="preserve">признаков, </w:t>
      </w:r>
      <w:proofErr w:type="gramStart"/>
      <w:r w:rsidRPr="008F3FC5">
        <w:rPr>
          <w:b/>
          <w:color w:val="000000"/>
          <w:sz w:val="24"/>
          <w:szCs w:val="24"/>
          <w:lang w:eastAsia="ru-RU"/>
        </w:rPr>
        <w:t>кроме</w:t>
      </w:r>
      <w:proofErr w:type="gramEnd"/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а) меньшего содержания миофибрилл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б) меньшего количества митохондрий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в) большего содержания гликогена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lastRenderedPageBreak/>
        <w:t>г) наличия ядра</w:t>
      </w:r>
    </w:p>
    <w:p w:rsidR="008F3FC5" w:rsidRPr="008F3FC5" w:rsidRDefault="008F3FC5" w:rsidP="008F3FC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3FC5">
        <w:rPr>
          <w:color w:val="000000"/>
          <w:sz w:val="24"/>
          <w:szCs w:val="24"/>
          <w:lang w:eastAsia="ru-RU"/>
        </w:rPr>
        <w:t>д) меньшего содержания калия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8.</w:t>
      </w:r>
      <w:r w:rsidRPr="004471BF">
        <w:rPr>
          <w:b/>
          <w:color w:val="000000"/>
          <w:sz w:val="24"/>
          <w:szCs w:val="24"/>
          <w:lang w:eastAsia="ru-RU"/>
        </w:rPr>
        <w:t xml:space="preserve"> Истинные голосовые связки содержат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а</w:t>
      </w:r>
      <w:r w:rsidRPr="004471BF">
        <w:rPr>
          <w:color w:val="000000"/>
          <w:sz w:val="24"/>
          <w:szCs w:val="24"/>
          <w:lang w:eastAsia="ru-RU"/>
        </w:rPr>
        <w:t>) многослойный плоский эпителий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б</w:t>
      </w:r>
      <w:r w:rsidRPr="004471BF">
        <w:rPr>
          <w:color w:val="000000"/>
          <w:sz w:val="24"/>
          <w:szCs w:val="24"/>
          <w:lang w:eastAsia="ru-RU"/>
        </w:rPr>
        <w:t>) многорядный эпителий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в</w:t>
      </w:r>
      <w:r w:rsidRPr="004471BF">
        <w:rPr>
          <w:color w:val="000000"/>
          <w:sz w:val="24"/>
          <w:szCs w:val="24"/>
          <w:lang w:eastAsia="ru-RU"/>
        </w:rPr>
        <w:t>) поперечнополосатую мышечную ткань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г</w:t>
      </w:r>
      <w:r w:rsidRPr="004471BF">
        <w:rPr>
          <w:color w:val="000000"/>
          <w:sz w:val="24"/>
          <w:szCs w:val="24"/>
          <w:lang w:eastAsia="ru-RU"/>
        </w:rPr>
        <w:t xml:space="preserve">) пучки </w:t>
      </w:r>
      <w:proofErr w:type="gramStart"/>
      <w:r w:rsidRPr="004471BF">
        <w:rPr>
          <w:color w:val="000000"/>
          <w:sz w:val="24"/>
          <w:szCs w:val="24"/>
          <w:lang w:eastAsia="ru-RU"/>
        </w:rPr>
        <w:t>гладких</w:t>
      </w:r>
      <w:proofErr w:type="gramEnd"/>
      <w:r w:rsidRPr="004471B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471BF">
        <w:rPr>
          <w:color w:val="000000"/>
          <w:sz w:val="24"/>
          <w:szCs w:val="24"/>
          <w:lang w:eastAsia="ru-RU"/>
        </w:rPr>
        <w:t>миоцитов</w:t>
      </w:r>
      <w:proofErr w:type="spellEnd"/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9.</w:t>
      </w:r>
      <w:r w:rsidRPr="004471BF">
        <w:rPr>
          <w:b/>
          <w:color w:val="000000"/>
          <w:sz w:val="24"/>
          <w:szCs w:val="24"/>
          <w:lang w:eastAsia="ru-RU"/>
        </w:rPr>
        <w:t xml:space="preserve"> В преддверии носовой полости различают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а</w:t>
      </w:r>
      <w:r w:rsidRPr="004471BF">
        <w:rPr>
          <w:color w:val="000000"/>
          <w:sz w:val="24"/>
          <w:szCs w:val="24"/>
          <w:lang w:eastAsia="ru-RU"/>
        </w:rPr>
        <w:t>) многослойный эпителий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б</w:t>
      </w:r>
      <w:r w:rsidRPr="004471BF">
        <w:rPr>
          <w:color w:val="000000"/>
          <w:sz w:val="24"/>
          <w:szCs w:val="24"/>
          <w:lang w:eastAsia="ru-RU"/>
        </w:rPr>
        <w:t>) многорядный реснитчатый эпителий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в</w:t>
      </w:r>
      <w:r w:rsidRPr="004471BF">
        <w:rPr>
          <w:color w:val="000000"/>
          <w:sz w:val="24"/>
          <w:szCs w:val="24"/>
          <w:lang w:eastAsia="ru-RU"/>
        </w:rPr>
        <w:t>) корни волос с сальными железами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г</w:t>
      </w:r>
      <w:r w:rsidRPr="004471BF">
        <w:rPr>
          <w:color w:val="000000"/>
          <w:sz w:val="24"/>
          <w:szCs w:val="24"/>
          <w:lang w:eastAsia="ru-RU"/>
        </w:rPr>
        <w:t>) потовые железы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 xml:space="preserve">10. </w:t>
      </w:r>
      <w:r w:rsidRPr="004471BF">
        <w:rPr>
          <w:b/>
          <w:color w:val="000000"/>
          <w:sz w:val="24"/>
          <w:szCs w:val="24"/>
          <w:lang w:eastAsia="ru-RU"/>
        </w:rPr>
        <w:t>Защитная функция слизистой оболочки воздухонос</w:t>
      </w:r>
      <w:r w:rsidRPr="00647CBE">
        <w:rPr>
          <w:b/>
          <w:color w:val="000000"/>
          <w:sz w:val="24"/>
          <w:szCs w:val="24"/>
          <w:lang w:eastAsia="ru-RU"/>
        </w:rPr>
        <w:t>ных путей обеспечивается наличи</w:t>
      </w:r>
      <w:r w:rsidRPr="004471BF">
        <w:rPr>
          <w:b/>
          <w:color w:val="000000"/>
          <w:sz w:val="24"/>
          <w:szCs w:val="24"/>
          <w:lang w:eastAsia="ru-RU"/>
        </w:rPr>
        <w:t>ем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а</w:t>
      </w:r>
      <w:r w:rsidRPr="004471BF">
        <w:rPr>
          <w:color w:val="000000"/>
          <w:sz w:val="24"/>
          <w:szCs w:val="24"/>
          <w:lang w:eastAsia="ru-RU"/>
        </w:rPr>
        <w:t>) мерцательных меток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б</w:t>
      </w:r>
      <w:r w:rsidRPr="004471BF">
        <w:rPr>
          <w:color w:val="000000"/>
          <w:sz w:val="24"/>
          <w:szCs w:val="24"/>
          <w:lang w:eastAsia="ru-RU"/>
        </w:rPr>
        <w:t>) бокаловидных клеток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в</w:t>
      </w:r>
      <w:r w:rsidRPr="004471BF">
        <w:rPr>
          <w:color w:val="000000"/>
          <w:sz w:val="24"/>
          <w:szCs w:val="24"/>
          <w:lang w:eastAsia="ru-RU"/>
        </w:rPr>
        <w:t>) иммуноглобулинов в слизи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г</w:t>
      </w:r>
      <w:r w:rsidRPr="004471BF">
        <w:rPr>
          <w:color w:val="000000"/>
          <w:sz w:val="24"/>
          <w:szCs w:val="24"/>
          <w:lang w:eastAsia="ru-RU"/>
        </w:rPr>
        <w:t>) лимфоидных клеток в собственной пластинке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 xml:space="preserve">11. </w:t>
      </w:r>
      <w:r w:rsidRPr="004471BF">
        <w:rPr>
          <w:b/>
          <w:color w:val="000000"/>
          <w:sz w:val="24"/>
          <w:szCs w:val="24"/>
          <w:lang w:eastAsia="ru-RU"/>
        </w:rPr>
        <w:t>Ветви бронхиальной артерии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а</w:t>
      </w:r>
      <w:r w:rsidRPr="004471BF">
        <w:rPr>
          <w:color w:val="000000"/>
          <w:sz w:val="24"/>
          <w:szCs w:val="24"/>
          <w:lang w:eastAsia="ru-RU"/>
        </w:rPr>
        <w:t>) идут рядом с бронхами, ветвясь на капилляры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б</w:t>
      </w:r>
      <w:r w:rsidRPr="004471BF">
        <w:rPr>
          <w:color w:val="000000"/>
          <w:sz w:val="24"/>
          <w:szCs w:val="24"/>
          <w:lang w:eastAsia="ru-RU"/>
        </w:rPr>
        <w:t>) входят в стенку бронхов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в</w:t>
      </w:r>
      <w:r w:rsidRPr="004471BF">
        <w:rPr>
          <w:color w:val="000000"/>
          <w:sz w:val="24"/>
          <w:szCs w:val="24"/>
          <w:lang w:eastAsia="ru-RU"/>
        </w:rPr>
        <w:t>) сливаются с лимфатическими сосудами легких</w:t>
      </w:r>
    </w:p>
    <w:p w:rsidR="004471BF" w:rsidRPr="004471BF" w:rsidRDefault="004471BF" w:rsidP="004471B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7CBE">
        <w:rPr>
          <w:color w:val="000000"/>
          <w:sz w:val="24"/>
          <w:szCs w:val="24"/>
          <w:lang w:eastAsia="ru-RU"/>
        </w:rPr>
        <w:t>г</w:t>
      </w:r>
      <w:r w:rsidRPr="004471BF">
        <w:rPr>
          <w:color w:val="000000"/>
          <w:sz w:val="24"/>
          <w:szCs w:val="24"/>
          <w:lang w:eastAsia="ru-RU"/>
        </w:rPr>
        <w:t>) образуют анастомозы с ветвями легочных артерий в слизистой бронхов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F20589">
        <w:rPr>
          <w:b/>
          <w:color w:val="000000"/>
          <w:sz w:val="24"/>
          <w:szCs w:val="24"/>
          <w:lang w:eastAsia="ru-RU"/>
        </w:rPr>
        <w:t>1</w:t>
      </w:r>
      <w:r w:rsidRPr="00647CBE">
        <w:rPr>
          <w:b/>
          <w:color w:val="000000"/>
          <w:sz w:val="24"/>
          <w:szCs w:val="24"/>
          <w:lang w:eastAsia="ru-RU"/>
        </w:rPr>
        <w:t>2.</w:t>
      </w:r>
      <w:r w:rsidRPr="00F20589">
        <w:rPr>
          <w:b/>
          <w:color w:val="000000"/>
          <w:sz w:val="24"/>
          <w:szCs w:val="24"/>
          <w:lang w:eastAsia="ru-RU"/>
        </w:rPr>
        <w:t xml:space="preserve"> Корковое вещество волоса состоит </w:t>
      </w:r>
      <w:proofErr w:type="gramStart"/>
      <w:r w:rsidRPr="00F20589">
        <w:rPr>
          <w:b/>
          <w:color w:val="000000"/>
          <w:sz w:val="24"/>
          <w:szCs w:val="24"/>
          <w:lang w:eastAsia="ru-RU"/>
        </w:rPr>
        <w:t>из</w:t>
      </w:r>
      <w:proofErr w:type="gramEnd"/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а) полигональных клеток с зернами пигмента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б) плоских роговых чешуй с зернами пигмента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в) аморфного вещества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г) клеток росткового слоя эпидермиса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 xml:space="preserve">д) отмирающих </w:t>
      </w:r>
      <w:proofErr w:type="spellStart"/>
      <w:r w:rsidRPr="00F20589">
        <w:rPr>
          <w:color w:val="000000"/>
          <w:sz w:val="24"/>
          <w:szCs w:val="24"/>
          <w:lang w:eastAsia="ru-RU"/>
        </w:rPr>
        <w:t>меланоцитов</w:t>
      </w:r>
      <w:proofErr w:type="spellEnd"/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13.</w:t>
      </w:r>
      <w:r w:rsidRPr="00F20589">
        <w:rPr>
          <w:b/>
          <w:color w:val="000000"/>
          <w:sz w:val="24"/>
          <w:szCs w:val="24"/>
          <w:lang w:eastAsia="ru-RU"/>
        </w:rPr>
        <w:t xml:space="preserve"> Эпидермис представлен всеми </w:t>
      </w:r>
      <w:proofErr w:type="spellStart"/>
      <w:r w:rsidRPr="00F20589">
        <w:rPr>
          <w:b/>
          <w:color w:val="000000"/>
          <w:sz w:val="24"/>
          <w:szCs w:val="24"/>
          <w:lang w:eastAsia="ru-RU"/>
        </w:rPr>
        <w:t>дифферонами</w:t>
      </w:r>
      <w:proofErr w:type="spellEnd"/>
      <w:r w:rsidRPr="00F20589">
        <w:rPr>
          <w:b/>
          <w:color w:val="000000"/>
          <w:sz w:val="24"/>
          <w:szCs w:val="24"/>
          <w:lang w:eastAsia="ru-RU"/>
        </w:rPr>
        <w:t xml:space="preserve"> клеток, </w:t>
      </w:r>
      <w:proofErr w:type="gramStart"/>
      <w:r w:rsidRPr="00F20589">
        <w:rPr>
          <w:b/>
          <w:color w:val="000000"/>
          <w:sz w:val="24"/>
          <w:szCs w:val="24"/>
          <w:lang w:eastAsia="ru-RU"/>
        </w:rPr>
        <w:t>кроме</w:t>
      </w:r>
      <w:proofErr w:type="gramEnd"/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 xml:space="preserve">а) </w:t>
      </w:r>
      <w:proofErr w:type="spellStart"/>
      <w:r w:rsidRPr="00F20589">
        <w:rPr>
          <w:color w:val="000000"/>
          <w:sz w:val="24"/>
          <w:szCs w:val="24"/>
          <w:lang w:eastAsia="ru-RU"/>
        </w:rPr>
        <w:t>кератиноцитов</w:t>
      </w:r>
      <w:proofErr w:type="spellEnd"/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F20589">
        <w:rPr>
          <w:color w:val="000000"/>
          <w:sz w:val="24"/>
          <w:szCs w:val="24"/>
          <w:lang w:eastAsia="ru-RU"/>
        </w:rPr>
        <w:t>меланоцитов</w:t>
      </w:r>
      <w:proofErr w:type="spellEnd"/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 xml:space="preserve">в) </w:t>
      </w:r>
      <w:proofErr w:type="spellStart"/>
      <w:r w:rsidRPr="00F20589">
        <w:rPr>
          <w:color w:val="000000"/>
          <w:sz w:val="24"/>
          <w:szCs w:val="24"/>
          <w:lang w:eastAsia="ru-RU"/>
        </w:rPr>
        <w:t>внугриэпидермальных</w:t>
      </w:r>
      <w:proofErr w:type="spellEnd"/>
      <w:r w:rsidRPr="00F20589">
        <w:rPr>
          <w:color w:val="000000"/>
          <w:sz w:val="24"/>
          <w:szCs w:val="24"/>
          <w:lang w:eastAsia="ru-RU"/>
        </w:rPr>
        <w:t xml:space="preserve"> макрофагов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F20589">
        <w:rPr>
          <w:color w:val="000000"/>
          <w:sz w:val="24"/>
          <w:szCs w:val="24"/>
          <w:lang w:eastAsia="ru-RU"/>
        </w:rPr>
        <w:t>внутриэпидермальных</w:t>
      </w:r>
      <w:proofErr w:type="spellEnd"/>
      <w:r w:rsidRPr="00F20589">
        <w:rPr>
          <w:color w:val="000000"/>
          <w:sz w:val="24"/>
          <w:szCs w:val="24"/>
          <w:lang w:eastAsia="ru-RU"/>
        </w:rPr>
        <w:t xml:space="preserve"> фибробластов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 xml:space="preserve">д) осязательных клеток </w:t>
      </w:r>
      <w:proofErr w:type="spellStart"/>
      <w:r w:rsidRPr="00F20589">
        <w:rPr>
          <w:color w:val="000000"/>
          <w:sz w:val="24"/>
          <w:szCs w:val="24"/>
          <w:lang w:eastAsia="ru-RU"/>
        </w:rPr>
        <w:t>Меркеля</w:t>
      </w:r>
      <w:proofErr w:type="spellEnd"/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14.</w:t>
      </w:r>
      <w:r w:rsidRPr="00F20589">
        <w:rPr>
          <w:b/>
          <w:color w:val="000000"/>
          <w:sz w:val="24"/>
          <w:szCs w:val="24"/>
          <w:lang w:eastAsia="ru-RU"/>
        </w:rPr>
        <w:t xml:space="preserve"> Рост волоса происходит за счет деления клеток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а) мозгового вещества.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б) коркового вещества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в) волосяного сосочка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г) волосяной луковицы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д) волосяного фолликула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7CBE">
        <w:rPr>
          <w:b/>
          <w:color w:val="000000"/>
          <w:sz w:val="24"/>
          <w:szCs w:val="24"/>
          <w:lang w:eastAsia="ru-RU"/>
        </w:rPr>
        <w:t>15.</w:t>
      </w:r>
      <w:r w:rsidRPr="00F20589">
        <w:rPr>
          <w:b/>
          <w:color w:val="000000"/>
          <w:sz w:val="24"/>
          <w:szCs w:val="24"/>
          <w:lang w:eastAsia="ru-RU"/>
        </w:rPr>
        <w:t xml:space="preserve"> Основной тканью сетчатого слоя дермы кожи является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а) рыхлая соединительная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б) плотная оформленная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в) плотная неоформленная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г) гладкая мышечная</w:t>
      </w:r>
    </w:p>
    <w:p w:rsidR="00F20589" w:rsidRPr="00F20589" w:rsidRDefault="00F20589" w:rsidP="00F2058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20589">
        <w:rPr>
          <w:color w:val="000000"/>
          <w:sz w:val="24"/>
          <w:szCs w:val="24"/>
          <w:lang w:eastAsia="ru-RU"/>
        </w:rPr>
        <w:t>д) поперечнополосатая мышечная</w:t>
      </w:r>
    </w:p>
    <w:p w:rsidR="008F3FC5" w:rsidRPr="00647CBE" w:rsidRDefault="008F3FC5" w:rsidP="00A20C47">
      <w:pPr>
        <w:pStyle w:val="4"/>
        <w:tabs>
          <w:tab w:val="left" w:pos="1418"/>
        </w:tabs>
      </w:pPr>
    </w:p>
    <w:p w:rsidR="00712B8A" w:rsidRPr="00EF3372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EF3372">
        <w:t>Составитель</w:t>
      </w:r>
      <w:r w:rsidR="00496B82" w:rsidRPr="00EF3372">
        <w:t xml:space="preserve"> </w:t>
      </w:r>
      <w:r w:rsidRPr="00EF3372">
        <w:t>программы:</w:t>
      </w:r>
    </w:p>
    <w:p w:rsidR="00712B8A" w:rsidRPr="00EF3372" w:rsidRDefault="00712B8A" w:rsidP="00036653">
      <w:pPr>
        <w:pStyle w:val="a3"/>
        <w:spacing w:line="275" w:lineRule="exact"/>
        <w:ind w:left="953"/>
      </w:pPr>
    </w:p>
    <w:sectPr w:rsidR="00712B8A" w:rsidRPr="00EF3372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2BF0345"/>
    <w:multiLevelType w:val="hybridMultilevel"/>
    <w:tmpl w:val="3252F96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F125E"/>
    <w:multiLevelType w:val="hybridMultilevel"/>
    <w:tmpl w:val="947A86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66EF9"/>
    <w:multiLevelType w:val="hybridMultilevel"/>
    <w:tmpl w:val="1A4E94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83EF1"/>
    <w:multiLevelType w:val="hybridMultilevel"/>
    <w:tmpl w:val="C130C1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7236D"/>
    <w:multiLevelType w:val="hybridMultilevel"/>
    <w:tmpl w:val="8786C8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7">
    <w:nsid w:val="12FF6F3B"/>
    <w:multiLevelType w:val="hybridMultilevel"/>
    <w:tmpl w:val="FF1C68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17DE6"/>
    <w:multiLevelType w:val="hybridMultilevel"/>
    <w:tmpl w:val="63C4F0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3709AF"/>
    <w:multiLevelType w:val="hybridMultilevel"/>
    <w:tmpl w:val="62001D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4C080D"/>
    <w:multiLevelType w:val="hybridMultilevel"/>
    <w:tmpl w:val="F2CAE8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F45E7"/>
    <w:multiLevelType w:val="hybridMultilevel"/>
    <w:tmpl w:val="C89238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C1A77"/>
    <w:multiLevelType w:val="hybridMultilevel"/>
    <w:tmpl w:val="03A068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9F250D"/>
    <w:multiLevelType w:val="hybridMultilevel"/>
    <w:tmpl w:val="2668E9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371672"/>
    <w:multiLevelType w:val="hybridMultilevel"/>
    <w:tmpl w:val="A7B68F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E834C9"/>
    <w:multiLevelType w:val="hybridMultilevel"/>
    <w:tmpl w:val="87C8AA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F2422"/>
    <w:multiLevelType w:val="hybridMultilevel"/>
    <w:tmpl w:val="E1503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75A6A"/>
    <w:multiLevelType w:val="hybridMultilevel"/>
    <w:tmpl w:val="BC9AF2A6"/>
    <w:lvl w:ilvl="0" w:tplc="095C84D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327C1"/>
    <w:multiLevelType w:val="multilevel"/>
    <w:tmpl w:val="ADEA73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5652C"/>
    <w:multiLevelType w:val="hybridMultilevel"/>
    <w:tmpl w:val="AF4C985A"/>
    <w:lvl w:ilvl="0" w:tplc="5BAA0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0668A6"/>
    <w:multiLevelType w:val="hybridMultilevel"/>
    <w:tmpl w:val="D5D019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387C7B"/>
    <w:multiLevelType w:val="multilevel"/>
    <w:tmpl w:val="A48AD5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D5494E"/>
    <w:multiLevelType w:val="multilevel"/>
    <w:tmpl w:val="FC0C01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0601A5"/>
    <w:multiLevelType w:val="hybridMultilevel"/>
    <w:tmpl w:val="B04860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BB52AE"/>
    <w:multiLevelType w:val="hybridMultilevel"/>
    <w:tmpl w:val="59A200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5D167F"/>
    <w:multiLevelType w:val="multilevel"/>
    <w:tmpl w:val="718EAE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77039"/>
    <w:multiLevelType w:val="hybridMultilevel"/>
    <w:tmpl w:val="29063F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86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2876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3879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4881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6887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29">
    <w:nsid w:val="74286B9C"/>
    <w:multiLevelType w:val="multilevel"/>
    <w:tmpl w:val="29DAFD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8F7049"/>
    <w:multiLevelType w:val="hybridMultilevel"/>
    <w:tmpl w:val="2DBE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21BE1"/>
    <w:multiLevelType w:val="multilevel"/>
    <w:tmpl w:val="7BDE9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B009AD"/>
    <w:multiLevelType w:val="hybridMultilevel"/>
    <w:tmpl w:val="D95631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CC1B54"/>
    <w:multiLevelType w:val="hybridMultilevel"/>
    <w:tmpl w:val="2C2ABC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2A0B7D"/>
    <w:multiLevelType w:val="hybridMultilevel"/>
    <w:tmpl w:val="DAA6B0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352136"/>
    <w:multiLevelType w:val="hybridMultilevel"/>
    <w:tmpl w:val="73E0B2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70FB2"/>
    <w:multiLevelType w:val="hybridMultilevel"/>
    <w:tmpl w:val="9EF008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8"/>
  </w:num>
  <w:num w:numId="3">
    <w:abstractNumId w:val="6"/>
  </w:num>
  <w:num w:numId="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0"/>
  </w:num>
  <w:num w:numId="7">
    <w:abstractNumId w:val="31"/>
  </w:num>
  <w:num w:numId="8">
    <w:abstractNumId w:val="18"/>
  </w:num>
  <w:num w:numId="9">
    <w:abstractNumId w:val="25"/>
  </w:num>
  <w:num w:numId="10">
    <w:abstractNumId w:val="27"/>
  </w:num>
  <w:num w:numId="11">
    <w:abstractNumId w:val="11"/>
  </w:num>
  <w:num w:numId="12">
    <w:abstractNumId w:val="12"/>
  </w:num>
  <w:num w:numId="13">
    <w:abstractNumId w:val="2"/>
  </w:num>
  <w:num w:numId="14">
    <w:abstractNumId w:val="9"/>
  </w:num>
  <w:num w:numId="15">
    <w:abstractNumId w:val="26"/>
  </w:num>
  <w:num w:numId="16">
    <w:abstractNumId w:val="13"/>
  </w:num>
  <w:num w:numId="17">
    <w:abstractNumId w:val="29"/>
  </w:num>
  <w:num w:numId="18">
    <w:abstractNumId w:val="15"/>
  </w:num>
  <w:num w:numId="19">
    <w:abstractNumId w:val="14"/>
  </w:num>
  <w:num w:numId="20">
    <w:abstractNumId w:val="10"/>
  </w:num>
  <w:num w:numId="21">
    <w:abstractNumId w:val="5"/>
  </w:num>
  <w:num w:numId="22">
    <w:abstractNumId w:val="22"/>
  </w:num>
  <w:num w:numId="23">
    <w:abstractNumId w:val="8"/>
  </w:num>
  <w:num w:numId="24">
    <w:abstractNumId w:val="23"/>
  </w:num>
  <w:num w:numId="25">
    <w:abstractNumId w:val="35"/>
  </w:num>
  <w:num w:numId="26">
    <w:abstractNumId w:val="36"/>
  </w:num>
  <w:num w:numId="27">
    <w:abstractNumId w:val="4"/>
  </w:num>
  <w:num w:numId="28">
    <w:abstractNumId w:val="16"/>
  </w:num>
  <w:num w:numId="29">
    <w:abstractNumId w:val="34"/>
  </w:num>
  <w:num w:numId="30">
    <w:abstractNumId w:val="7"/>
  </w:num>
  <w:num w:numId="31">
    <w:abstractNumId w:val="32"/>
  </w:num>
  <w:num w:numId="32">
    <w:abstractNumId w:val="1"/>
  </w:num>
  <w:num w:numId="33">
    <w:abstractNumId w:val="21"/>
  </w:num>
  <w:num w:numId="34">
    <w:abstractNumId w:val="3"/>
  </w:num>
  <w:num w:numId="35">
    <w:abstractNumId w:val="33"/>
  </w:num>
  <w:num w:numId="36">
    <w:abstractNumId w:val="20"/>
  </w:num>
  <w:num w:numId="37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13ECF"/>
    <w:rsid w:val="00016551"/>
    <w:rsid w:val="00027B63"/>
    <w:rsid w:val="00027DE0"/>
    <w:rsid w:val="00033488"/>
    <w:rsid w:val="00036653"/>
    <w:rsid w:val="000434A9"/>
    <w:rsid w:val="00050433"/>
    <w:rsid w:val="00057F09"/>
    <w:rsid w:val="000620F1"/>
    <w:rsid w:val="00084E3B"/>
    <w:rsid w:val="000872C1"/>
    <w:rsid w:val="00087968"/>
    <w:rsid w:val="000A1EBF"/>
    <w:rsid w:val="000C3B87"/>
    <w:rsid w:val="000C4BF5"/>
    <w:rsid w:val="000D145A"/>
    <w:rsid w:val="000E2B2B"/>
    <w:rsid w:val="00123121"/>
    <w:rsid w:val="00145BA9"/>
    <w:rsid w:val="00156A65"/>
    <w:rsid w:val="00160147"/>
    <w:rsid w:val="00196D6D"/>
    <w:rsid w:val="001B5B8A"/>
    <w:rsid w:val="001C4ADA"/>
    <w:rsid w:val="001C5861"/>
    <w:rsid w:val="001C6AC3"/>
    <w:rsid w:val="001E62E3"/>
    <w:rsid w:val="001E7C8D"/>
    <w:rsid w:val="001F5F6A"/>
    <w:rsid w:val="002035CF"/>
    <w:rsid w:val="00246484"/>
    <w:rsid w:val="00257D40"/>
    <w:rsid w:val="00260246"/>
    <w:rsid w:val="0026780C"/>
    <w:rsid w:val="002800D6"/>
    <w:rsid w:val="00282261"/>
    <w:rsid w:val="002975BD"/>
    <w:rsid w:val="002A45D6"/>
    <w:rsid w:val="002A787A"/>
    <w:rsid w:val="002B068A"/>
    <w:rsid w:val="002B1D19"/>
    <w:rsid w:val="002B4217"/>
    <w:rsid w:val="002C788B"/>
    <w:rsid w:val="002D11E0"/>
    <w:rsid w:val="002E7A33"/>
    <w:rsid w:val="002F2903"/>
    <w:rsid w:val="00310445"/>
    <w:rsid w:val="0031522B"/>
    <w:rsid w:val="00334CC7"/>
    <w:rsid w:val="00341205"/>
    <w:rsid w:val="00347680"/>
    <w:rsid w:val="003714FE"/>
    <w:rsid w:val="00381C34"/>
    <w:rsid w:val="003914F5"/>
    <w:rsid w:val="00393F59"/>
    <w:rsid w:val="003A0EED"/>
    <w:rsid w:val="003B777C"/>
    <w:rsid w:val="003C5D27"/>
    <w:rsid w:val="003D039C"/>
    <w:rsid w:val="003D1A52"/>
    <w:rsid w:val="003E7B87"/>
    <w:rsid w:val="003F046B"/>
    <w:rsid w:val="0040391A"/>
    <w:rsid w:val="00445AD1"/>
    <w:rsid w:val="004471BF"/>
    <w:rsid w:val="00453E52"/>
    <w:rsid w:val="00455047"/>
    <w:rsid w:val="004565B6"/>
    <w:rsid w:val="004574C5"/>
    <w:rsid w:val="00496B82"/>
    <w:rsid w:val="004B7663"/>
    <w:rsid w:val="004C1E37"/>
    <w:rsid w:val="004D4F05"/>
    <w:rsid w:val="005138CE"/>
    <w:rsid w:val="00560378"/>
    <w:rsid w:val="00562189"/>
    <w:rsid w:val="00572DA9"/>
    <w:rsid w:val="00576214"/>
    <w:rsid w:val="0058282E"/>
    <w:rsid w:val="005867A0"/>
    <w:rsid w:val="00587E67"/>
    <w:rsid w:val="00590C98"/>
    <w:rsid w:val="005A4942"/>
    <w:rsid w:val="005B1E95"/>
    <w:rsid w:val="005B232C"/>
    <w:rsid w:val="005B4BA0"/>
    <w:rsid w:val="005C1C24"/>
    <w:rsid w:val="005E5133"/>
    <w:rsid w:val="00641D14"/>
    <w:rsid w:val="00647CBE"/>
    <w:rsid w:val="00650D76"/>
    <w:rsid w:val="0065639F"/>
    <w:rsid w:val="00662A36"/>
    <w:rsid w:val="00664600"/>
    <w:rsid w:val="00667B0D"/>
    <w:rsid w:val="00670469"/>
    <w:rsid w:val="0067436B"/>
    <w:rsid w:val="00683F90"/>
    <w:rsid w:val="00685D72"/>
    <w:rsid w:val="00686214"/>
    <w:rsid w:val="00687972"/>
    <w:rsid w:val="006A0B1F"/>
    <w:rsid w:val="006B3404"/>
    <w:rsid w:val="006C344E"/>
    <w:rsid w:val="006D2A42"/>
    <w:rsid w:val="006D3418"/>
    <w:rsid w:val="006E30E9"/>
    <w:rsid w:val="006F03CA"/>
    <w:rsid w:val="006F23E6"/>
    <w:rsid w:val="006F2E81"/>
    <w:rsid w:val="0070423E"/>
    <w:rsid w:val="00712B8A"/>
    <w:rsid w:val="00753AA2"/>
    <w:rsid w:val="0076537A"/>
    <w:rsid w:val="0078143A"/>
    <w:rsid w:val="00782002"/>
    <w:rsid w:val="0078584A"/>
    <w:rsid w:val="007A05E6"/>
    <w:rsid w:val="007B07AF"/>
    <w:rsid w:val="007B6AAC"/>
    <w:rsid w:val="007D3F7A"/>
    <w:rsid w:val="007F2E70"/>
    <w:rsid w:val="008039DF"/>
    <w:rsid w:val="0085709C"/>
    <w:rsid w:val="008773AF"/>
    <w:rsid w:val="008A3410"/>
    <w:rsid w:val="008A3417"/>
    <w:rsid w:val="008B0A71"/>
    <w:rsid w:val="008B2A06"/>
    <w:rsid w:val="008B4CD9"/>
    <w:rsid w:val="008D3FD3"/>
    <w:rsid w:val="008F3FC5"/>
    <w:rsid w:val="008F424D"/>
    <w:rsid w:val="00903511"/>
    <w:rsid w:val="0093052A"/>
    <w:rsid w:val="00965495"/>
    <w:rsid w:val="00980F16"/>
    <w:rsid w:val="009A6257"/>
    <w:rsid w:val="009B121C"/>
    <w:rsid w:val="009B23CF"/>
    <w:rsid w:val="009C00E9"/>
    <w:rsid w:val="009C402D"/>
    <w:rsid w:val="009C4DA5"/>
    <w:rsid w:val="009D5180"/>
    <w:rsid w:val="009E6CAD"/>
    <w:rsid w:val="00A0049F"/>
    <w:rsid w:val="00A01149"/>
    <w:rsid w:val="00A034DC"/>
    <w:rsid w:val="00A03912"/>
    <w:rsid w:val="00A20C47"/>
    <w:rsid w:val="00A32687"/>
    <w:rsid w:val="00A53D73"/>
    <w:rsid w:val="00A624C4"/>
    <w:rsid w:val="00A77823"/>
    <w:rsid w:val="00A80FC0"/>
    <w:rsid w:val="00A9416E"/>
    <w:rsid w:val="00AA34F5"/>
    <w:rsid w:val="00AA4A5B"/>
    <w:rsid w:val="00AB67EF"/>
    <w:rsid w:val="00AD45AF"/>
    <w:rsid w:val="00AF292F"/>
    <w:rsid w:val="00AF2E2B"/>
    <w:rsid w:val="00B62EB4"/>
    <w:rsid w:val="00B644C2"/>
    <w:rsid w:val="00B753FA"/>
    <w:rsid w:val="00B807AA"/>
    <w:rsid w:val="00B8775E"/>
    <w:rsid w:val="00BA0209"/>
    <w:rsid w:val="00BB07B9"/>
    <w:rsid w:val="00BB3551"/>
    <w:rsid w:val="00BE2DC5"/>
    <w:rsid w:val="00BF0D5E"/>
    <w:rsid w:val="00C0156F"/>
    <w:rsid w:val="00C14A10"/>
    <w:rsid w:val="00C24669"/>
    <w:rsid w:val="00C55287"/>
    <w:rsid w:val="00C96760"/>
    <w:rsid w:val="00CC2035"/>
    <w:rsid w:val="00CD1D02"/>
    <w:rsid w:val="00CD5E42"/>
    <w:rsid w:val="00D16AFB"/>
    <w:rsid w:val="00D36F40"/>
    <w:rsid w:val="00D43FFC"/>
    <w:rsid w:val="00D45D2B"/>
    <w:rsid w:val="00D8480D"/>
    <w:rsid w:val="00DA33D5"/>
    <w:rsid w:val="00DB596E"/>
    <w:rsid w:val="00DC1748"/>
    <w:rsid w:val="00DC24DC"/>
    <w:rsid w:val="00DE1966"/>
    <w:rsid w:val="00DF1C81"/>
    <w:rsid w:val="00E07BCA"/>
    <w:rsid w:val="00E10548"/>
    <w:rsid w:val="00E14391"/>
    <w:rsid w:val="00E20B31"/>
    <w:rsid w:val="00E2799E"/>
    <w:rsid w:val="00E41176"/>
    <w:rsid w:val="00E41C1A"/>
    <w:rsid w:val="00E80C25"/>
    <w:rsid w:val="00E846BD"/>
    <w:rsid w:val="00E86EF2"/>
    <w:rsid w:val="00E97C82"/>
    <w:rsid w:val="00EC1342"/>
    <w:rsid w:val="00EC2799"/>
    <w:rsid w:val="00EE163A"/>
    <w:rsid w:val="00EE1EEC"/>
    <w:rsid w:val="00EE30A5"/>
    <w:rsid w:val="00EE3F1C"/>
    <w:rsid w:val="00EE4609"/>
    <w:rsid w:val="00EE5A6F"/>
    <w:rsid w:val="00EE7077"/>
    <w:rsid w:val="00EF13F1"/>
    <w:rsid w:val="00EF3372"/>
    <w:rsid w:val="00EF7A1E"/>
    <w:rsid w:val="00F20589"/>
    <w:rsid w:val="00F37CB4"/>
    <w:rsid w:val="00F54D5D"/>
    <w:rsid w:val="00F73511"/>
    <w:rsid w:val="00F951BD"/>
    <w:rsid w:val="00FB300C"/>
    <w:rsid w:val="00FC2EA3"/>
    <w:rsid w:val="00FC6AA4"/>
    <w:rsid w:val="00FD607B"/>
    <w:rsid w:val="00FF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8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787A"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2A787A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A787A"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2A787A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87A"/>
    <w:rPr>
      <w:sz w:val="24"/>
      <w:szCs w:val="24"/>
    </w:rPr>
  </w:style>
  <w:style w:type="paragraph" w:styleId="a4">
    <w:name w:val="List Paragraph"/>
    <w:basedOn w:val="a"/>
    <w:uiPriority w:val="34"/>
    <w:qFormat/>
    <w:rsid w:val="002A787A"/>
    <w:pPr>
      <w:ind w:left="233"/>
    </w:pPr>
  </w:style>
  <w:style w:type="paragraph" w:customStyle="1" w:styleId="TableParagraph">
    <w:name w:val="Table Paragraph"/>
    <w:basedOn w:val="a"/>
    <w:uiPriority w:val="1"/>
    <w:qFormat/>
    <w:rsid w:val="002A787A"/>
  </w:style>
  <w:style w:type="paragraph" w:styleId="a5">
    <w:name w:val="Normal (Web)"/>
    <w:basedOn w:val="a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44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436B"/>
    <w:rPr>
      <w:b/>
      <w:bCs/>
    </w:rPr>
  </w:style>
  <w:style w:type="paragraph" w:customStyle="1" w:styleId="txt">
    <w:name w:val="txt"/>
    <w:basedOn w:val="a"/>
    <w:rsid w:val="00156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5B4B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BA0"/>
  </w:style>
  <w:style w:type="paragraph" w:customStyle="1" w:styleId="questioncontent">
    <w:name w:val="questioncontent"/>
    <w:basedOn w:val="a"/>
    <w:rsid w:val="006F03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87C4-E9BA-4B2F-B0BE-FE02A784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52</cp:revision>
  <dcterms:created xsi:type="dcterms:W3CDTF">2020-09-22T08:10:00Z</dcterms:created>
  <dcterms:modified xsi:type="dcterms:W3CDTF">2020-12-10T19:00:00Z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